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5914" w14:textId="77777777" w:rsidR="00E97BD4" w:rsidRDefault="0040277D" w:rsidP="00BE0A66">
      <w:pPr>
        <w:spacing w:after="0" w:line="240" w:lineRule="auto"/>
        <w:ind w:left="-142"/>
        <w:jc w:val="center"/>
        <w:rPr>
          <w:b/>
          <w:color w:val="FF0000"/>
          <w:sz w:val="52"/>
        </w:rPr>
      </w:pPr>
      <w:r>
        <w:rPr>
          <w:b/>
          <w:noProof/>
          <w:color w:val="0070C0"/>
          <w:sz w:val="52"/>
        </w:rPr>
        <mc:AlternateContent>
          <mc:Choice Requires="wps">
            <w:drawing>
              <wp:anchor distT="0" distB="0" distL="114300" distR="114300" simplePos="0" relativeHeight="251667456" behindDoc="0" locked="0" layoutInCell="1" allowOverlap="1" wp14:anchorId="012CD286" wp14:editId="71803D89">
                <wp:simplePos x="0" y="0"/>
                <wp:positionH relativeFrom="column">
                  <wp:posOffset>-332508</wp:posOffset>
                </wp:positionH>
                <wp:positionV relativeFrom="paragraph">
                  <wp:posOffset>-350322</wp:posOffset>
                </wp:positionV>
                <wp:extent cx="1306286" cy="961901"/>
                <wp:effectExtent l="0" t="0" r="8255"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6" cy="961901"/>
                        </a:xfrm>
                        <a:prstGeom prst="rect">
                          <a:avLst/>
                        </a:prstGeom>
                        <a:solidFill>
                          <a:srgbClr val="FFFFFF"/>
                        </a:solidFill>
                        <a:ln w="9525">
                          <a:noFill/>
                          <a:miter lim="800000"/>
                          <a:headEnd/>
                          <a:tailEnd/>
                        </a:ln>
                      </wps:spPr>
                      <wps:txbx>
                        <w:txbxContent>
                          <w:p w14:paraId="37AC0B6F" w14:textId="77777777" w:rsidR="0040277D" w:rsidRDefault="0040277D">
                            <w:r>
                              <w:rPr>
                                <w:noProof/>
                              </w:rPr>
                              <w:drawing>
                                <wp:inline distT="0" distB="0" distL="0" distR="0" wp14:anchorId="3A8E9E50" wp14:editId="4671D04E">
                                  <wp:extent cx="1021277" cy="839406"/>
                                  <wp:effectExtent l="0" t="0" r="762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omef.png"/>
                                          <pic:cNvPicPr/>
                                        </pic:nvPicPr>
                                        <pic:blipFill>
                                          <a:blip r:embed="rId11">
                                            <a:extLst>
                                              <a:ext uri="{28A0092B-C50C-407E-A947-70E740481C1C}">
                                                <a14:useLocalDpi xmlns:a14="http://schemas.microsoft.com/office/drawing/2010/main" val="0"/>
                                              </a:ext>
                                            </a:extLst>
                                          </a:blip>
                                          <a:stretch>
                                            <a:fillRect/>
                                          </a:stretch>
                                        </pic:blipFill>
                                        <pic:spPr>
                                          <a:xfrm>
                                            <a:off x="0" y="0"/>
                                            <a:ext cx="1028890" cy="84566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CD286" id="_x0000_t202" coordsize="21600,21600" o:spt="202" path="m,l,21600r21600,l21600,xe">
                <v:stroke joinstyle="miter"/>
                <v:path gradientshapeok="t" o:connecttype="rect"/>
              </v:shapetype>
              <v:shape id="Zone de texte 2" o:spid="_x0000_s1026" type="#_x0000_t202" style="position:absolute;left:0;text-align:left;margin-left:-26.2pt;margin-top:-27.6pt;width:102.8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" stroked="f">
                <v:textbox>
                  <w:txbxContent>
                    <w:p w14:paraId="37AC0B6F" w14:textId="77777777" w:rsidR="0040277D" w:rsidRDefault="0040277D">
                      <w:r>
                        <w:rPr>
                          <w:noProof/>
                        </w:rPr>
                        <w:drawing>
                          <wp:inline distT="0" distB="0" distL="0" distR="0" wp14:anchorId="3A8E9E50" wp14:editId="4671D04E">
                            <wp:extent cx="1021277" cy="839406"/>
                            <wp:effectExtent l="0" t="0" r="762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omef.png"/>
                                    <pic:cNvPicPr/>
                                  </pic:nvPicPr>
                                  <pic:blipFill>
                                    <a:blip r:embed="rId11">
                                      <a:extLst>
                                        <a:ext uri="{28A0092B-C50C-407E-A947-70E740481C1C}">
                                          <a14:useLocalDpi xmlns:a14="http://schemas.microsoft.com/office/drawing/2010/main" val="0"/>
                                        </a:ext>
                                      </a:extLst>
                                    </a:blip>
                                    <a:stretch>
                                      <a:fillRect/>
                                    </a:stretch>
                                  </pic:blipFill>
                                  <pic:spPr>
                                    <a:xfrm>
                                      <a:off x="0" y="0"/>
                                      <a:ext cx="1028890" cy="845663"/>
                                    </a:xfrm>
                                    <a:prstGeom prst="rect">
                                      <a:avLst/>
                                    </a:prstGeom>
                                  </pic:spPr>
                                </pic:pic>
                              </a:graphicData>
                            </a:graphic>
                          </wp:inline>
                        </w:drawing>
                      </w:r>
                    </w:p>
                  </w:txbxContent>
                </v:textbox>
              </v:shape>
            </w:pict>
          </mc:Fallback>
        </mc:AlternateContent>
      </w:r>
    </w:p>
    <w:p w14:paraId="14C36122" w14:textId="52B8933E" w:rsidR="00DE225C" w:rsidRPr="00861E01" w:rsidRDefault="00D846E1" w:rsidP="00BE0A66">
      <w:pPr>
        <w:spacing w:after="0" w:line="240" w:lineRule="auto"/>
        <w:ind w:left="-142"/>
        <w:jc w:val="center"/>
        <w:rPr>
          <w:b/>
          <w:color w:val="000000" w:themeColor="text1"/>
          <w:sz w:val="34"/>
          <w:szCs w:val="34"/>
        </w:rPr>
      </w:pPr>
      <w:bookmarkStart w:id="0" w:name="_Hlk39499277"/>
      <w:bookmarkStart w:id="1" w:name="_Hlk39499399"/>
      <w:r>
        <w:rPr>
          <w:b/>
          <w:color w:val="000000" w:themeColor="text1"/>
          <w:sz w:val="34"/>
        </w:rPr>
        <w:t>BELEID</w:t>
      </w:r>
      <w:r w:rsidR="00593408">
        <w:rPr>
          <w:b/>
          <w:color w:val="000000" w:themeColor="text1"/>
          <w:sz w:val="34"/>
        </w:rPr>
        <w:t xml:space="preserve"> KAM </w:t>
      </w:r>
    </w:p>
    <w:p w14:paraId="3943E235" w14:textId="10D445DE" w:rsidR="00772441" w:rsidRPr="00772441" w:rsidRDefault="00772441" w:rsidP="00BE0A66">
      <w:pPr>
        <w:spacing w:after="0" w:line="240" w:lineRule="auto"/>
        <w:ind w:left="-142"/>
        <w:jc w:val="center"/>
        <w:rPr>
          <w:color w:val="000000" w:themeColor="text1"/>
          <w:sz w:val="28"/>
          <w:szCs w:val="28"/>
        </w:rPr>
      </w:pPr>
    </w:p>
    <w:p w14:paraId="02925E9E" w14:textId="77777777" w:rsidR="00F32453" w:rsidRPr="00BE0A66" w:rsidRDefault="00D846E1" w:rsidP="00BE0A66">
      <w:pPr>
        <w:pStyle w:val="Sous-titre"/>
        <w:ind w:left="-142" w:right="-427"/>
        <w:jc w:val="both"/>
        <w:rPr>
          <w:rFonts w:ascii="Arial" w:hAnsi="Arial" w:cs="Arial"/>
          <w:b w:val="0"/>
          <w:color w:val="auto"/>
          <w:sz w:val="4"/>
          <w:szCs w:val="4"/>
        </w:rPr>
      </w:pPr>
      <w:r>
        <w:rPr>
          <w:rFonts w:ascii="Arial" w:hAnsi="Arial"/>
          <w:b w:val="0"/>
          <w:color w:val="auto"/>
          <w:sz w:val="22"/>
        </w:rPr>
        <w:t>Sinds zijn ontstaan heeft Somef een sterk imago opgebouwd en een vertrouwensband ontwikkeld met zijn klanten, partners en medewerkers.  Dit imago en dit vertrouwen is het resultaat van de kwaliteit van ons werk, van de constante zoektocht naar behoeften, van onze klanttevredenheid en van de deskundigheid van onze teams.</w:t>
      </w:r>
    </w:p>
    <w:p w14:paraId="44449436" w14:textId="77777777" w:rsidR="00F32453" w:rsidRPr="00C07DC3" w:rsidRDefault="00F32453" w:rsidP="00BE0A66">
      <w:pPr>
        <w:pStyle w:val="Sous-titre"/>
        <w:ind w:left="-142" w:right="-427"/>
        <w:jc w:val="both"/>
        <w:rPr>
          <w:rFonts w:ascii="Arial" w:hAnsi="Arial" w:cs="Arial"/>
          <w:b w:val="0"/>
          <w:color w:val="auto"/>
          <w:sz w:val="4"/>
          <w:szCs w:val="4"/>
        </w:rPr>
      </w:pPr>
    </w:p>
    <w:p w14:paraId="15F6BA08" w14:textId="77777777" w:rsidR="008C3223" w:rsidRPr="00D423BF" w:rsidRDefault="008C3223" w:rsidP="00BE0A66">
      <w:pPr>
        <w:pBdr>
          <w:top w:val="single" w:sz="4" w:space="1" w:color="auto"/>
          <w:left w:val="single" w:sz="4" w:space="4" w:color="auto"/>
          <w:bottom w:val="single" w:sz="4" w:space="1" w:color="auto"/>
          <w:right w:val="single" w:sz="4" w:space="22" w:color="auto"/>
        </w:pBdr>
        <w:spacing w:after="0" w:line="240" w:lineRule="auto"/>
        <w:ind w:left="-142"/>
        <w:jc w:val="center"/>
        <w:rPr>
          <w:i/>
          <w:color w:val="0070C0"/>
          <w:sz w:val="32"/>
          <w:szCs w:val="32"/>
        </w:rPr>
      </w:pPr>
      <w:r>
        <w:rPr>
          <w:i/>
          <w:color w:val="0070C0"/>
          <w:sz w:val="32"/>
        </w:rPr>
        <w:t xml:space="preserve">De sterkte van ons bedrijf is te danken aan onze medewerkers. </w:t>
      </w:r>
    </w:p>
    <w:p w14:paraId="354B8A4A" w14:textId="5028F969" w:rsidR="00D846E1" w:rsidRPr="00D423BF" w:rsidRDefault="008C3223" w:rsidP="00BE0A66">
      <w:pPr>
        <w:pBdr>
          <w:top w:val="single" w:sz="4" w:space="1" w:color="auto"/>
          <w:left w:val="single" w:sz="4" w:space="4" w:color="auto"/>
          <w:bottom w:val="single" w:sz="4" w:space="1" w:color="auto"/>
          <w:right w:val="single" w:sz="4" w:space="22" w:color="auto"/>
        </w:pBdr>
        <w:spacing w:after="0" w:line="240" w:lineRule="auto"/>
        <w:ind w:left="-142"/>
        <w:jc w:val="center"/>
        <w:rPr>
          <w:i/>
          <w:color w:val="0070C0"/>
          <w:sz w:val="24"/>
          <w:szCs w:val="24"/>
        </w:rPr>
      </w:pPr>
      <w:r>
        <w:rPr>
          <w:i/>
          <w:color w:val="0070C0"/>
          <w:sz w:val="24"/>
        </w:rPr>
        <w:t xml:space="preserve">Hoogstaand en veilig werk mét respect voor het milieu: de huidige basis van onze bedrijfscultuur  </w:t>
      </w:r>
    </w:p>
    <w:p w14:paraId="2E051A5E" w14:textId="77777777" w:rsidR="0040277D" w:rsidRPr="00C07DC3" w:rsidRDefault="0040277D" w:rsidP="00BE0A66">
      <w:pPr>
        <w:pStyle w:val="Sous-titre"/>
        <w:ind w:left="-142" w:right="-437"/>
        <w:rPr>
          <w:rFonts w:ascii="Arial" w:hAnsi="Arial" w:cs="Arial"/>
          <w:color w:val="auto"/>
          <w:sz w:val="4"/>
          <w:szCs w:val="4"/>
        </w:rPr>
      </w:pPr>
    </w:p>
    <w:p w14:paraId="14D147B1" w14:textId="77777777" w:rsidR="00F32453" w:rsidRPr="00D423BF" w:rsidRDefault="00F32453" w:rsidP="00BE0A66">
      <w:pPr>
        <w:pStyle w:val="Sous-titre"/>
        <w:ind w:left="-142" w:right="-437"/>
        <w:rPr>
          <w:rFonts w:ascii="Arial" w:hAnsi="Arial" w:cs="Arial"/>
          <w:color w:val="auto"/>
          <w:sz w:val="22"/>
          <w:szCs w:val="18"/>
        </w:rPr>
      </w:pPr>
      <w:r>
        <w:rPr>
          <w:rFonts w:ascii="Arial" w:hAnsi="Arial"/>
          <w:color w:val="auto"/>
          <w:sz w:val="22"/>
        </w:rPr>
        <w:t>Vandaag zetten we onze inspanningen voort en bevestigen we onze waarden en engagement!</w:t>
      </w:r>
    </w:p>
    <w:p w14:paraId="3BB805FA" w14:textId="77777777" w:rsidR="00DE0AB7" w:rsidRPr="006A39B9" w:rsidRDefault="00DE0AB7" w:rsidP="00BE0A66">
      <w:pPr>
        <w:pStyle w:val="StyleGauche03cmDroite02cmAvant12ptAprs1"/>
        <w:ind w:left="-142" w:right="-568"/>
        <w:rPr>
          <w:b/>
          <w:bCs/>
          <w:sz w:val="2"/>
          <w:szCs w:val="2"/>
        </w:rPr>
      </w:pPr>
    </w:p>
    <w:p w14:paraId="1DCA15E6" w14:textId="3EC9CCAA" w:rsidR="00DE0AB7" w:rsidRPr="00D423BF" w:rsidRDefault="00BC0621" w:rsidP="00BE0A66">
      <w:pPr>
        <w:pStyle w:val="Sous-titre"/>
        <w:ind w:left="-142" w:right="-427"/>
        <w:jc w:val="both"/>
        <w:rPr>
          <w:rFonts w:ascii="Arial" w:hAnsi="Arial" w:cs="Arial"/>
          <w:b w:val="0"/>
          <w:color w:val="auto"/>
          <w:sz w:val="22"/>
          <w:szCs w:val="22"/>
        </w:rPr>
      </w:pPr>
      <w:r>
        <w:rPr>
          <w:rFonts w:ascii="Arial" w:hAnsi="Arial"/>
          <w:b w:val="0"/>
          <w:color w:val="auto"/>
          <w:sz w:val="22"/>
        </w:rPr>
        <w:t>De kwaliteit van ons werk, het welzijn en het uitsluiten van elk ongeval voor onze medewerkers en onderaannemers</w:t>
      </w:r>
      <w:r w:rsidR="00652AA9">
        <w:rPr>
          <w:rFonts w:ascii="Arial" w:hAnsi="Arial"/>
          <w:b w:val="0"/>
          <w:color w:val="auto"/>
          <w:sz w:val="22"/>
        </w:rPr>
        <w:t xml:space="preserve"> en een </w:t>
      </w:r>
      <w:r w:rsidR="002E135E">
        <w:rPr>
          <w:rFonts w:ascii="Arial" w:hAnsi="Arial"/>
          <w:b w:val="0"/>
          <w:color w:val="auto"/>
          <w:sz w:val="22"/>
        </w:rPr>
        <w:t>s</w:t>
      </w:r>
      <w:r>
        <w:rPr>
          <w:rFonts w:ascii="Arial" w:hAnsi="Arial"/>
          <w:b w:val="0"/>
          <w:color w:val="auto"/>
          <w:sz w:val="22"/>
        </w:rPr>
        <w:t xml:space="preserve">pecifieke aandacht voor milieuaspecten: dit zijn allemaal </w:t>
      </w:r>
      <w:r>
        <w:rPr>
          <w:rFonts w:ascii="Arial" w:hAnsi="Arial"/>
          <w:color w:val="auto"/>
          <w:sz w:val="22"/>
        </w:rPr>
        <w:t>prioriteiten</w:t>
      </w:r>
      <w:r>
        <w:rPr>
          <w:rFonts w:ascii="Arial" w:hAnsi="Arial"/>
          <w:b w:val="0"/>
          <w:color w:val="auto"/>
          <w:sz w:val="22"/>
        </w:rPr>
        <w:t xml:space="preserve"> voor ons en ze bepalen al onze strategische beslissingen. Daarom verbindt het management zich ertoe de nodige middelen in te zetten met het oog op volgende doelstellingen: </w:t>
      </w:r>
    </w:p>
    <w:p w14:paraId="6CB6D65E" w14:textId="20365681" w:rsidR="00937E40" w:rsidRPr="00C15DAE" w:rsidRDefault="00496DA7" w:rsidP="00BE0A66">
      <w:pPr>
        <w:spacing w:after="0" w:line="240" w:lineRule="auto"/>
        <w:ind w:left="-142"/>
        <w:rPr>
          <w:sz w:val="24"/>
        </w:rPr>
      </w:pPr>
      <w:r>
        <w:rPr>
          <w:noProof/>
        </w:rPr>
        <mc:AlternateContent>
          <mc:Choice Requires="wps">
            <w:drawing>
              <wp:anchor distT="0" distB="0" distL="114300" distR="114300" simplePos="0" relativeHeight="251658240" behindDoc="0" locked="0" layoutInCell="1" allowOverlap="1" wp14:anchorId="032BAE20" wp14:editId="397EBB48">
                <wp:simplePos x="0" y="0"/>
                <wp:positionH relativeFrom="column">
                  <wp:posOffset>-247650</wp:posOffset>
                </wp:positionH>
                <wp:positionV relativeFrom="paragraph">
                  <wp:posOffset>95250</wp:posOffset>
                </wp:positionV>
                <wp:extent cx="3733800" cy="421957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219575"/>
                        </a:xfrm>
                        <a:prstGeom prst="rect">
                          <a:avLst/>
                        </a:prstGeom>
                        <a:solidFill>
                          <a:schemeClr val="bg1"/>
                        </a:solidFill>
                        <a:ln>
                          <a:noFill/>
                        </a:ln>
                      </wps:spPr>
                      <wps:txbx>
                        <w:txbxContent>
                          <w:p w14:paraId="40FDD31E" w14:textId="77777777" w:rsidR="00DE0AB7" w:rsidRPr="00DE0AB7" w:rsidRDefault="00DE0AB7" w:rsidP="00DB19A4">
                            <w:pPr>
                              <w:pStyle w:val="StyleGauche03cmDroite02cmAvant12ptAprs1"/>
                              <w:numPr>
                                <w:ilvl w:val="0"/>
                                <w:numId w:val="2"/>
                              </w:numPr>
                              <w:tabs>
                                <w:tab w:val="clear" w:pos="531"/>
                                <w:tab w:val="num" w:pos="567"/>
                              </w:tabs>
                              <w:ind w:hanging="531"/>
                              <w:rPr>
                                <w:sz w:val="22"/>
                              </w:rPr>
                            </w:pPr>
                            <w:r>
                              <w:rPr>
                                <w:sz w:val="22"/>
                              </w:rPr>
                              <w:t>De kwaliteit van onze diensten en die van onze externe dienstverleners garanderen, meten en aanpassen aan de behoeften van de klanten.</w:t>
                            </w:r>
                          </w:p>
                          <w:p w14:paraId="6498EDFA" w14:textId="26A37B09" w:rsidR="00DE0AB7" w:rsidRPr="00DE0AB7" w:rsidRDefault="00DE0AB7" w:rsidP="00DB19A4">
                            <w:pPr>
                              <w:pStyle w:val="StyleGauche03cmDroite02cmAvant12ptAprs1"/>
                              <w:numPr>
                                <w:ilvl w:val="0"/>
                                <w:numId w:val="2"/>
                              </w:numPr>
                              <w:tabs>
                                <w:tab w:val="clear" w:pos="531"/>
                                <w:tab w:val="num" w:pos="567"/>
                              </w:tabs>
                              <w:ind w:hanging="531"/>
                              <w:rPr>
                                <w:sz w:val="22"/>
                              </w:rPr>
                            </w:pPr>
                            <w:r>
                              <w:rPr>
                                <w:sz w:val="22"/>
                              </w:rPr>
                              <w:t>Diversificatie en aanpassing aan de markten in een constant veranderende wereld vormen het beleid waarmee we continuïteit van de onderneming nastreven.</w:t>
                            </w:r>
                          </w:p>
                          <w:p w14:paraId="59EE85FB" w14:textId="77777777" w:rsidR="00DE0AB7" w:rsidRPr="00DE0AB7" w:rsidRDefault="00DE0AB7" w:rsidP="00DB19A4">
                            <w:pPr>
                              <w:pStyle w:val="StyleGauche03cmDroite02cmAvant12ptAprs1"/>
                              <w:numPr>
                                <w:ilvl w:val="0"/>
                                <w:numId w:val="2"/>
                              </w:numPr>
                              <w:tabs>
                                <w:tab w:val="clear" w:pos="531"/>
                                <w:tab w:val="num" w:pos="567"/>
                              </w:tabs>
                              <w:ind w:hanging="531"/>
                              <w:rPr>
                                <w:sz w:val="22"/>
                              </w:rPr>
                            </w:pPr>
                            <w:r>
                              <w:rPr>
                                <w:sz w:val="22"/>
                              </w:rPr>
                              <w:t>Een hogere klanttevredenheid is ons doel, iets waar al onze medewerkers bij betrokken zijn   en waarvoor we duidelijke en meetbare doelstellingen opstelden.</w:t>
                            </w:r>
                          </w:p>
                          <w:p w14:paraId="2E96D92F" w14:textId="4E841832" w:rsidR="00DE0AB7" w:rsidRPr="00DE0AB7" w:rsidRDefault="00DE0AB7" w:rsidP="00DB19A4">
                            <w:pPr>
                              <w:pStyle w:val="StyleGauche03cmDroite02cmAvant12ptAprs1"/>
                              <w:numPr>
                                <w:ilvl w:val="0"/>
                                <w:numId w:val="2"/>
                              </w:numPr>
                              <w:tabs>
                                <w:tab w:val="clear" w:pos="531"/>
                                <w:tab w:val="num" w:pos="567"/>
                              </w:tabs>
                              <w:ind w:hanging="531"/>
                              <w:rPr>
                                <w:sz w:val="22"/>
                              </w:rPr>
                            </w:pPr>
                            <w:r>
                              <w:rPr>
                                <w:sz w:val="22"/>
                              </w:rPr>
                              <w:t>De effectiviteit van onze organisatie moet constant verbeterd worden dankzij een procesmatige aanpak</w:t>
                            </w:r>
                            <w:r w:rsidR="00424683">
                              <w:rPr>
                                <w:sz w:val="22"/>
                              </w:rPr>
                              <w:t xml:space="preserve"> en </w:t>
                            </w:r>
                            <w:r w:rsidR="00424683" w:rsidRPr="00AE025A">
                              <w:rPr>
                                <w:b/>
                                <w:bCs/>
                                <w:sz w:val="22"/>
                              </w:rPr>
                              <w:t xml:space="preserve">analysis van </w:t>
                            </w:r>
                            <w:r w:rsidR="00321BBD" w:rsidRPr="00AE025A">
                              <w:rPr>
                                <w:b/>
                                <w:bCs/>
                                <w:sz w:val="22"/>
                              </w:rPr>
                              <w:t>risico’s en opportuniteiten</w:t>
                            </w:r>
                            <w:r w:rsidR="00321BBD">
                              <w:rPr>
                                <w:sz w:val="22"/>
                              </w:rPr>
                              <w:t>.</w:t>
                            </w:r>
                          </w:p>
                          <w:p w14:paraId="6C16A23C" w14:textId="0AD25DEC" w:rsidR="00DE0AB7" w:rsidRPr="002D0E64" w:rsidRDefault="00DE0AB7" w:rsidP="00DB19A4">
                            <w:pPr>
                              <w:pStyle w:val="StyleGauche03cmDroite02cmAvant12ptAprs1"/>
                              <w:numPr>
                                <w:ilvl w:val="0"/>
                                <w:numId w:val="2"/>
                              </w:numPr>
                              <w:tabs>
                                <w:tab w:val="clear" w:pos="531"/>
                                <w:tab w:val="num" w:pos="567"/>
                              </w:tabs>
                              <w:ind w:hanging="531"/>
                              <w:rPr>
                                <w:b/>
                                <w:bCs/>
                                <w:sz w:val="22"/>
                              </w:rPr>
                            </w:pPr>
                            <w:r w:rsidRPr="002D0E64">
                              <w:rPr>
                                <w:sz w:val="22"/>
                              </w:rPr>
                              <w:t>Gezondheids- en veiligheidsrisico’s identificeren en uitsluiten, met het oog op een effectief beheer van de gevaren en een goede voorbereiding op noodsituaties</w:t>
                            </w:r>
                            <w:r>
                              <w:rPr>
                                <w:sz w:val="22"/>
                              </w:rPr>
                              <w:t>.</w:t>
                            </w:r>
                            <w:r>
                              <w:rPr>
                                <w:b/>
                                <w:sz w:val="22"/>
                              </w:rPr>
                              <w:t xml:space="preserve"> </w:t>
                            </w:r>
                          </w:p>
                          <w:p w14:paraId="5E669E4D" w14:textId="66E2F612" w:rsidR="002D0E64" w:rsidRPr="00BC0621" w:rsidRDefault="002D0E64" w:rsidP="00DB19A4">
                            <w:pPr>
                              <w:pStyle w:val="StyleGauche03cmDroite02cmAvant12ptAprs1"/>
                              <w:numPr>
                                <w:ilvl w:val="0"/>
                                <w:numId w:val="2"/>
                              </w:numPr>
                              <w:tabs>
                                <w:tab w:val="clear" w:pos="531"/>
                                <w:tab w:val="num" w:pos="567"/>
                              </w:tabs>
                              <w:ind w:hanging="531"/>
                              <w:rPr>
                                <w:b/>
                                <w:bCs/>
                                <w:sz w:val="22"/>
                              </w:rPr>
                            </w:pPr>
                            <w:r w:rsidRPr="00C81CA5">
                              <w:rPr>
                                <w:sz w:val="22"/>
                                <w:szCs w:val="22"/>
                              </w:rPr>
                              <w:t>Onze noodprocedures opstellen, bijwerken en testen</w:t>
                            </w:r>
                            <w:r>
                              <w:t>.</w:t>
                            </w:r>
                          </w:p>
                          <w:p w14:paraId="3B5AC08C" w14:textId="45E07C02" w:rsidR="00DE0AB7" w:rsidRPr="00DE0AB7" w:rsidRDefault="00DE0AB7" w:rsidP="00DB19A4">
                            <w:pPr>
                              <w:pStyle w:val="StyleGauche03cmDroite02cmAvant12ptAprs1"/>
                              <w:numPr>
                                <w:ilvl w:val="0"/>
                                <w:numId w:val="2"/>
                              </w:numPr>
                              <w:tabs>
                                <w:tab w:val="clear" w:pos="531"/>
                                <w:tab w:val="num" w:pos="567"/>
                              </w:tabs>
                              <w:ind w:hanging="531"/>
                              <w:rPr>
                                <w:sz w:val="22"/>
                              </w:rPr>
                            </w:pPr>
                            <w:r>
                              <w:rPr>
                                <w:sz w:val="22"/>
                              </w:rPr>
                              <w:t xml:space="preserve">Een actieve preventieprocedure implementeren voor alle </w:t>
                            </w:r>
                            <w:proofErr w:type="spellStart"/>
                            <w:r>
                              <w:rPr>
                                <w:sz w:val="22"/>
                              </w:rPr>
                              <w:t>werkgerelateerde</w:t>
                            </w:r>
                            <w:proofErr w:type="spellEnd"/>
                            <w:r>
                              <w:rPr>
                                <w:sz w:val="22"/>
                              </w:rPr>
                              <w:t xml:space="preserve"> </w:t>
                            </w:r>
                            <w:proofErr w:type="spellStart"/>
                            <w:r w:rsidR="000E6411">
                              <w:rPr>
                                <w:sz w:val="22"/>
                              </w:rPr>
                              <w:t>verwondigen</w:t>
                            </w:r>
                            <w:proofErr w:type="spellEnd"/>
                            <w:r>
                              <w:rPr>
                                <w:sz w:val="22"/>
                              </w:rPr>
                              <w:t xml:space="preserve"> en ziekte</w:t>
                            </w:r>
                            <w:r w:rsidR="000E6411">
                              <w:rPr>
                                <w:sz w:val="22"/>
                              </w:rPr>
                              <w:t>n</w:t>
                            </w:r>
                            <w:r>
                              <w:rPr>
                                <w:sz w:val="22"/>
                              </w:rPr>
                              <w:t>.</w:t>
                            </w:r>
                          </w:p>
                          <w:p w14:paraId="2399924E" w14:textId="03FDBD2A" w:rsidR="00DE0AB7" w:rsidRPr="008566BE" w:rsidRDefault="00DE0AB7" w:rsidP="005C10ED">
                            <w:pPr>
                              <w:pStyle w:val="StyleGauche03cmDroite02cmAvant12ptAprs1"/>
                              <w:ind w:left="531"/>
                              <w:rPr>
                                <w:sz w:val="22"/>
                              </w:rPr>
                            </w:pPr>
                          </w:p>
                          <w:p w14:paraId="53F237EA" w14:textId="77777777" w:rsidR="00DE0AB7" w:rsidRPr="006A39B9" w:rsidRDefault="00DE0AB7" w:rsidP="00DB19A4">
                            <w:pPr>
                              <w:pStyle w:val="StyleGauche03cmDroite02cmAvant12ptAprs1"/>
                              <w:tabs>
                                <w:tab w:val="num" w:pos="567"/>
                              </w:tabs>
                              <w:ind w:left="0" w:hanging="531"/>
                              <w:rPr>
                                <w:sz w:val="22"/>
                              </w:rPr>
                            </w:pPr>
                          </w:p>
                          <w:p w14:paraId="0E57F49C" w14:textId="77777777" w:rsidR="00937E40" w:rsidRPr="006A39B9" w:rsidRDefault="00937E40" w:rsidP="00DB19A4">
                            <w:pPr>
                              <w:pStyle w:val="StyleGauche03cmDroite02cmAvant12ptAprs1"/>
                              <w:tabs>
                                <w:tab w:val="num" w:pos="567"/>
                              </w:tabs>
                              <w:ind w:left="0" w:hanging="531"/>
                              <w:rPr>
                                <w:sz w:val="22"/>
                              </w:rPr>
                            </w:pPr>
                          </w:p>
                          <w:p w14:paraId="5F4FCE06" w14:textId="77777777" w:rsidR="00DE0AB7" w:rsidRPr="006A39B9" w:rsidRDefault="00DE0AB7" w:rsidP="00DB19A4">
                            <w:pPr>
                              <w:pStyle w:val="StyleGauche03cmDroite02cmAvant12ptAprs1"/>
                              <w:tabs>
                                <w:tab w:val="num" w:pos="567"/>
                              </w:tabs>
                              <w:ind w:left="0" w:hanging="531"/>
                              <w:rPr>
                                <w:sz w:val="22"/>
                              </w:rPr>
                            </w:pPr>
                          </w:p>
                          <w:p w14:paraId="139FB5B7" w14:textId="77777777" w:rsidR="00DE0AB7" w:rsidRPr="006A39B9" w:rsidRDefault="00DE0AB7" w:rsidP="00DB19A4">
                            <w:pPr>
                              <w:pStyle w:val="StyleGauche03cmDroite02cmAvant12ptAprs1"/>
                              <w:tabs>
                                <w:tab w:val="num" w:pos="567"/>
                              </w:tabs>
                              <w:ind w:left="0" w:hanging="531"/>
                              <w:rPr>
                                <w:sz w:val="22"/>
                              </w:rPr>
                            </w:pPr>
                          </w:p>
                          <w:p w14:paraId="710AF8C8" w14:textId="77777777" w:rsidR="00DE0AB7" w:rsidRPr="006A39B9" w:rsidRDefault="00DE0AB7" w:rsidP="00DB19A4">
                            <w:pPr>
                              <w:pStyle w:val="StyleGauche03cmDroite02cmAvant12ptAprs1"/>
                              <w:tabs>
                                <w:tab w:val="num" w:pos="567"/>
                              </w:tabs>
                              <w:ind w:left="0" w:hanging="531"/>
                              <w:rPr>
                                <w:sz w:val="22"/>
                              </w:rPr>
                            </w:pPr>
                          </w:p>
                          <w:p w14:paraId="4CF6FF8D" w14:textId="77777777" w:rsidR="00DE0AB7" w:rsidRPr="006A39B9" w:rsidRDefault="00DE0AB7" w:rsidP="00DB19A4">
                            <w:pPr>
                              <w:pStyle w:val="StyleGauche03cmDroite02cmAvant12ptAprs1"/>
                              <w:tabs>
                                <w:tab w:val="num" w:pos="567"/>
                              </w:tabs>
                              <w:ind w:left="0" w:hanging="531"/>
                              <w:rPr>
                                <w:sz w:val="22"/>
                              </w:rPr>
                            </w:pPr>
                          </w:p>
                          <w:p w14:paraId="3AB69778" w14:textId="77777777" w:rsidR="00DE0AB7" w:rsidRPr="006A39B9" w:rsidRDefault="00DE0AB7" w:rsidP="00DB19A4">
                            <w:pPr>
                              <w:pStyle w:val="StyleGauche03cmDroite02cmAvant12ptAprs1"/>
                              <w:tabs>
                                <w:tab w:val="num" w:pos="567"/>
                              </w:tabs>
                              <w:ind w:hanging="531"/>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AE20" id="Zone de texte 5" o:spid="_x0000_s1027" type="#_x0000_t202" style="position:absolute;left:0;text-align:left;margin-left:-19.5pt;margin-top:7.5pt;width:294pt;height:3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" fillcolor="white [3212]" stroked="f">
                <v:textbox>
                  <w:txbxContent>
                    <w:p w14:paraId="40FDD31E" w14:textId="77777777" w:rsidR="00DE0AB7" w:rsidRPr="00DE0AB7" w:rsidRDefault="00DE0AB7" w:rsidP="00DB19A4">
                      <w:pPr>
                        <w:pStyle w:val="StyleGauche03cmDroite02cmAvant12ptAprs1"/>
                        <w:numPr>
                          <w:ilvl w:val="0"/>
                          <w:numId w:val="2"/>
                        </w:numPr>
                        <w:tabs>
                          <w:tab w:val="clear" w:pos="531"/>
                          <w:tab w:val="num" w:pos="567"/>
                        </w:tabs>
                        <w:ind w:hanging="531"/>
                        <w:rPr>
                          <w:sz w:val="22"/>
                        </w:rPr>
                      </w:pPr>
                      <w:r>
                        <w:rPr>
                          <w:sz w:val="22"/>
                        </w:rPr>
                        <w:t>De kwaliteit van onze diensten en die van onze externe dienstverleners garanderen, meten en aanpassen aan de behoeften van de klanten.</w:t>
                      </w:r>
                    </w:p>
                    <w:p w14:paraId="6498EDFA" w14:textId="26A37B09" w:rsidR="00DE0AB7" w:rsidRPr="00DE0AB7" w:rsidRDefault="00DE0AB7" w:rsidP="00DB19A4">
                      <w:pPr>
                        <w:pStyle w:val="StyleGauche03cmDroite02cmAvant12ptAprs1"/>
                        <w:numPr>
                          <w:ilvl w:val="0"/>
                          <w:numId w:val="2"/>
                        </w:numPr>
                        <w:tabs>
                          <w:tab w:val="clear" w:pos="531"/>
                          <w:tab w:val="num" w:pos="567"/>
                        </w:tabs>
                        <w:ind w:hanging="531"/>
                        <w:rPr>
                          <w:sz w:val="22"/>
                        </w:rPr>
                      </w:pPr>
                      <w:r>
                        <w:rPr>
                          <w:sz w:val="22"/>
                        </w:rPr>
                        <w:t>Diversificatie en aanpassing aan de markten in een constant veranderende wereld vormen het beleid waarmee we continuïteit van de onderneming nastreven.</w:t>
                      </w:r>
                    </w:p>
                    <w:p w14:paraId="59EE85FB" w14:textId="77777777" w:rsidR="00DE0AB7" w:rsidRPr="00DE0AB7" w:rsidRDefault="00DE0AB7" w:rsidP="00DB19A4">
                      <w:pPr>
                        <w:pStyle w:val="StyleGauche03cmDroite02cmAvant12ptAprs1"/>
                        <w:numPr>
                          <w:ilvl w:val="0"/>
                          <w:numId w:val="2"/>
                        </w:numPr>
                        <w:tabs>
                          <w:tab w:val="clear" w:pos="531"/>
                          <w:tab w:val="num" w:pos="567"/>
                        </w:tabs>
                        <w:ind w:hanging="531"/>
                        <w:rPr>
                          <w:sz w:val="22"/>
                        </w:rPr>
                      </w:pPr>
                      <w:r>
                        <w:rPr>
                          <w:sz w:val="22"/>
                        </w:rPr>
                        <w:t>Een hogere klanttevredenheid is ons doel, iets waar al onze medewerkers bij betrokken zijn   en waarvoor we duidelijke en meetbare doelstellingen opstelden.</w:t>
                      </w:r>
                    </w:p>
                    <w:p w14:paraId="2E96D92F" w14:textId="4E841832" w:rsidR="00DE0AB7" w:rsidRPr="00DE0AB7" w:rsidRDefault="00DE0AB7" w:rsidP="00DB19A4">
                      <w:pPr>
                        <w:pStyle w:val="StyleGauche03cmDroite02cmAvant12ptAprs1"/>
                        <w:numPr>
                          <w:ilvl w:val="0"/>
                          <w:numId w:val="2"/>
                        </w:numPr>
                        <w:tabs>
                          <w:tab w:val="clear" w:pos="531"/>
                          <w:tab w:val="num" w:pos="567"/>
                        </w:tabs>
                        <w:ind w:hanging="531"/>
                        <w:rPr>
                          <w:sz w:val="22"/>
                        </w:rPr>
                      </w:pPr>
                      <w:r>
                        <w:rPr>
                          <w:sz w:val="22"/>
                        </w:rPr>
                        <w:t>De effectiviteit van onze organisatie moet constant verbeterd worden dankzij een procesmatige aanpak</w:t>
                      </w:r>
                      <w:r w:rsidR="00424683">
                        <w:rPr>
                          <w:sz w:val="22"/>
                        </w:rPr>
                        <w:t xml:space="preserve"> en </w:t>
                      </w:r>
                      <w:r w:rsidR="00424683" w:rsidRPr="00AE025A">
                        <w:rPr>
                          <w:b/>
                          <w:bCs/>
                          <w:sz w:val="22"/>
                        </w:rPr>
                        <w:t xml:space="preserve">analysis van </w:t>
                      </w:r>
                      <w:r w:rsidR="00321BBD" w:rsidRPr="00AE025A">
                        <w:rPr>
                          <w:b/>
                          <w:bCs/>
                          <w:sz w:val="22"/>
                        </w:rPr>
                        <w:t>risico’s en opportuniteiten</w:t>
                      </w:r>
                      <w:r w:rsidR="00321BBD">
                        <w:rPr>
                          <w:sz w:val="22"/>
                        </w:rPr>
                        <w:t>.</w:t>
                      </w:r>
                    </w:p>
                    <w:p w14:paraId="6C16A23C" w14:textId="0AD25DEC" w:rsidR="00DE0AB7" w:rsidRPr="002D0E64" w:rsidRDefault="00DE0AB7" w:rsidP="00DB19A4">
                      <w:pPr>
                        <w:pStyle w:val="StyleGauche03cmDroite02cmAvant12ptAprs1"/>
                        <w:numPr>
                          <w:ilvl w:val="0"/>
                          <w:numId w:val="2"/>
                        </w:numPr>
                        <w:tabs>
                          <w:tab w:val="clear" w:pos="531"/>
                          <w:tab w:val="num" w:pos="567"/>
                        </w:tabs>
                        <w:ind w:hanging="531"/>
                        <w:rPr>
                          <w:b/>
                          <w:bCs/>
                          <w:sz w:val="22"/>
                        </w:rPr>
                      </w:pPr>
                      <w:r w:rsidRPr="002D0E64">
                        <w:rPr>
                          <w:sz w:val="22"/>
                        </w:rPr>
                        <w:t>Gezondheids- en veiligheidsrisico’s identificeren en uitsluiten, met het oog op een effectief beheer van de gevaren en een goede voorbereiding op noodsituaties</w:t>
                      </w:r>
                      <w:r>
                        <w:rPr>
                          <w:sz w:val="22"/>
                        </w:rPr>
                        <w:t>.</w:t>
                      </w:r>
                      <w:r>
                        <w:rPr>
                          <w:b/>
                          <w:sz w:val="22"/>
                        </w:rPr>
                        <w:t xml:space="preserve"> </w:t>
                      </w:r>
                    </w:p>
                    <w:p w14:paraId="5E669E4D" w14:textId="66E2F612" w:rsidR="002D0E64" w:rsidRPr="00BC0621" w:rsidRDefault="002D0E64" w:rsidP="00DB19A4">
                      <w:pPr>
                        <w:pStyle w:val="StyleGauche03cmDroite02cmAvant12ptAprs1"/>
                        <w:numPr>
                          <w:ilvl w:val="0"/>
                          <w:numId w:val="2"/>
                        </w:numPr>
                        <w:tabs>
                          <w:tab w:val="clear" w:pos="531"/>
                          <w:tab w:val="num" w:pos="567"/>
                        </w:tabs>
                        <w:ind w:hanging="531"/>
                        <w:rPr>
                          <w:b/>
                          <w:bCs/>
                          <w:sz w:val="22"/>
                        </w:rPr>
                      </w:pPr>
                      <w:r w:rsidRPr="00C81CA5">
                        <w:rPr>
                          <w:sz w:val="22"/>
                          <w:szCs w:val="22"/>
                        </w:rPr>
                        <w:t>Onze noodprocedures opstellen, bijwerken en testen</w:t>
                      </w:r>
                      <w:r>
                        <w:t>.</w:t>
                      </w:r>
                    </w:p>
                    <w:p w14:paraId="3B5AC08C" w14:textId="45E07C02" w:rsidR="00DE0AB7" w:rsidRPr="00DE0AB7" w:rsidRDefault="00DE0AB7" w:rsidP="00DB19A4">
                      <w:pPr>
                        <w:pStyle w:val="StyleGauche03cmDroite02cmAvant12ptAprs1"/>
                        <w:numPr>
                          <w:ilvl w:val="0"/>
                          <w:numId w:val="2"/>
                        </w:numPr>
                        <w:tabs>
                          <w:tab w:val="clear" w:pos="531"/>
                          <w:tab w:val="num" w:pos="567"/>
                        </w:tabs>
                        <w:ind w:hanging="531"/>
                        <w:rPr>
                          <w:sz w:val="22"/>
                        </w:rPr>
                      </w:pPr>
                      <w:r>
                        <w:rPr>
                          <w:sz w:val="22"/>
                        </w:rPr>
                        <w:t xml:space="preserve">Een actieve preventieprocedure implementeren voor alle </w:t>
                      </w:r>
                      <w:proofErr w:type="spellStart"/>
                      <w:r>
                        <w:rPr>
                          <w:sz w:val="22"/>
                        </w:rPr>
                        <w:t>werkgerelateerde</w:t>
                      </w:r>
                      <w:proofErr w:type="spellEnd"/>
                      <w:r>
                        <w:rPr>
                          <w:sz w:val="22"/>
                        </w:rPr>
                        <w:t xml:space="preserve"> </w:t>
                      </w:r>
                      <w:proofErr w:type="spellStart"/>
                      <w:r w:rsidR="000E6411">
                        <w:rPr>
                          <w:sz w:val="22"/>
                        </w:rPr>
                        <w:t>verwondigen</w:t>
                      </w:r>
                      <w:proofErr w:type="spellEnd"/>
                      <w:r>
                        <w:rPr>
                          <w:sz w:val="22"/>
                        </w:rPr>
                        <w:t xml:space="preserve"> en ziekte</w:t>
                      </w:r>
                      <w:r w:rsidR="000E6411">
                        <w:rPr>
                          <w:sz w:val="22"/>
                        </w:rPr>
                        <w:t>n</w:t>
                      </w:r>
                      <w:r>
                        <w:rPr>
                          <w:sz w:val="22"/>
                        </w:rPr>
                        <w:t>.</w:t>
                      </w:r>
                    </w:p>
                    <w:p w14:paraId="2399924E" w14:textId="03FDBD2A" w:rsidR="00DE0AB7" w:rsidRPr="008566BE" w:rsidRDefault="00DE0AB7" w:rsidP="005C10ED">
                      <w:pPr>
                        <w:pStyle w:val="StyleGauche03cmDroite02cmAvant12ptAprs1"/>
                        <w:ind w:left="531"/>
                        <w:rPr>
                          <w:sz w:val="22"/>
                        </w:rPr>
                      </w:pPr>
                    </w:p>
                    <w:p w14:paraId="53F237EA" w14:textId="77777777" w:rsidR="00DE0AB7" w:rsidRPr="006A39B9" w:rsidRDefault="00DE0AB7" w:rsidP="00DB19A4">
                      <w:pPr>
                        <w:pStyle w:val="StyleGauche03cmDroite02cmAvant12ptAprs1"/>
                        <w:tabs>
                          <w:tab w:val="num" w:pos="567"/>
                        </w:tabs>
                        <w:ind w:left="0" w:hanging="531"/>
                        <w:rPr>
                          <w:sz w:val="22"/>
                        </w:rPr>
                      </w:pPr>
                    </w:p>
                    <w:p w14:paraId="0E57F49C" w14:textId="77777777" w:rsidR="00937E40" w:rsidRPr="006A39B9" w:rsidRDefault="00937E40" w:rsidP="00DB19A4">
                      <w:pPr>
                        <w:pStyle w:val="StyleGauche03cmDroite02cmAvant12ptAprs1"/>
                        <w:tabs>
                          <w:tab w:val="num" w:pos="567"/>
                        </w:tabs>
                        <w:ind w:left="0" w:hanging="531"/>
                        <w:rPr>
                          <w:sz w:val="22"/>
                        </w:rPr>
                      </w:pPr>
                    </w:p>
                    <w:p w14:paraId="5F4FCE06" w14:textId="77777777" w:rsidR="00DE0AB7" w:rsidRPr="006A39B9" w:rsidRDefault="00DE0AB7" w:rsidP="00DB19A4">
                      <w:pPr>
                        <w:pStyle w:val="StyleGauche03cmDroite02cmAvant12ptAprs1"/>
                        <w:tabs>
                          <w:tab w:val="num" w:pos="567"/>
                        </w:tabs>
                        <w:ind w:left="0" w:hanging="531"/>
                        <w:rPr>
                          <w:sz w:val="22"/>
                        </w:rPr>
                      </w:pPr>
                    </w:p>
                    <w:p w14:paraId="139FB5B7" w14:textId="77777777" w:rsidR="00DE0AB7" w:rsidRPr="006A39B9" w:rsidRDefault="00DE0AB7" w:rsidP="00DB19A4">
                      <w:pPr>
                        <w:pStyle w:val="StyleGauche03cmDroite02cmAvant12ptAprs1"/>
                        <w:tabs>
                          <w:tab w:val="num" w:pos="567"/>
                        </w:tabs>
                        <w:ind w:left="0" w:hanging="531"/>
                        <w:rPr>
                          <w:sz w:val="22"/>
                        </w:rPr>
                      </w:pPr>
                    </w:p>
                    <w:p w14:paraId="710AF8C8" w14:textId="77777777" w:rsidR="00DE0AB7" w:rsidRPr="006A39B9" w:rsidRDefault="00DE0AB7" w:rsidP="00DB19A4">
                      <w:pPr>
                        <w:pStyle w:val="StyleGauche03cmDroite02cmAvant12ptAprs1"/>
                        <w:tabs>
                          <w:tab w:val="num" w:pos="567"/>
                        </w:tabs>
                        <w:ind w:left="0" w:hanging="531"/>
                        <w:rPr>
                          <w:sz w:val="22"/>
                        </w:rPr>
                      </w:pPr>
                    </w:p>
                    <w:p w14:paraId="4CF6FF8D" w14:textId="77777777" w:rsidR="00DE0AB7" w:rsidRPr="006A39B9" w:rsidRDefault="00DE0AB7" w:rsidP="00DB19A4">
                      <w:pPr>
                        <w:pStyle w:val="StyleGauche03cmDroite02cmAvant12ptAprs1"/>
                        <w:tabs>
                          <w:tab w:val="num" w:pos="567"/>
                        </w:tabs>
                        <w:ind w:left="0" w:hanging="531"/>
                        <w:rPr>
                          <w:sz w:val="22"/>
                        </w:rPr>
                      </w:pPr>
                    </w:p>
                    <w:p w14:paraId="3AB69778" w14:textId="77777777" w:rsidR="00DE0AB7" w:rsidRPr="006A39B9" w:rsidRDefault="00DE0AB7" w:rsidP="00DB19A4">
                      <w:pPr>
                        <w:pStyle w:val="StyleGauche03cmDroite02cmAvant12ptAprs1"/>
                        <w:tabs>
                          <w:tab w:val="num" w:pos="567"/>
                        </w:tabs>
                        <w:ind w:hanging="531"/>
                        <w:rPr>
                          <w:sz w:val="22"/>
                        </w:rPr>
                      </w:pP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170ED34F" wp14:editId="77F97D9D">
                <wp:simplePos x="0" y="0"/>
                <wp:positionH relativeFrom="column">
                  <wp:posOffset>3505200</wp:posOffset>
                </wp:positionH>
                <wp:positionV relativeFrom="paragraph">
                  <wp:posOffset>152400</wp:posOffset>
                </wp:positionV>
                <wp:extent cx="3493135" cy="398145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398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5F4A6" w14:textId="4D8BD646" w:rsidR="0088712C" w:rsidRPr="0088712C" w:rsidRDefault="0088712C" w:rsidP="0088712C">
                            <w:pPr>
                              <w:pStyle w:val="Paragraphedeliste"/>
                              <w:numPr>
                                <w:ilvl w:val="0"/>
                                <w:numId w:val="3"/>
                              </w:numPr>
                              <w:rPr>
                                <w:rFonts w:ascii="Arial" w:eastAsia="Times New Roman" w:hAnsi="Arial" w:cs="Arial"/>
                                <w:lang w:eastAsia="fr-FR"/>
                              </w:rPr>
                            </w:pPr>
                            <w:r w:rsidRPr="0088712C">
                              <w:rPr>
                                <w:rFonts w:ascii="Arial" w:eastAsia="Times New Roman" w:hAnsi="Arial" w:cs="Arial"/>
                                <w:lang w:eastAsia="fr-FR"/>
                              </w:rPr>
                              <w:t>Een positieve cultuur creëren die duidelijk leiderschap en welomlijnde verantwoordelijkheden</w:t>
                            </w:r>
                            <w:r w:rsidR="005C10ED">
                              <w:rPr>
                                <w:rFonts w:ascii="Arial" w:eastAsia="Times New Roman" w:hAnsi="Arial" w:cs="Arial"/>
                                <w:lang w:eastAsia="fr-FR"/>
                              </w:rPr>
                              <w:t>.</w:t>
                            </w:r>
                          </w:p>
                          <w:p w14:paraId="1AEF49C8" w14:textId="742C5BCB" w:rsidR="002D0E64" w:rsidRPr="002A4E41" w:rsidRDefault="002D0E64" w:rsidP="0040277D">
                            <w:pPr>
                              <w:pStyle w:val="Paragraphedeliste"/>
                              <w:numPr>
                                <w:ilvl w:val="0"/>
                                <w:numId w:val="3"/>
                              </w:numPr>
                              <w:rPr>
                                <w:rFonts w:cs="Arial"/>
                              </w:rPr>
                            </w:pPr>
                            <w:r w:rsidRPr="002D0E64">
                              <w:rPr>
                                <w:rFonts w:ascii="Arial" w:eastAsia="Times New Roman" w:hAnsi="Arial" w:cs="Arial"/>
                                <w:lang w:eastAsia="fr-FR"/>
                              </w:rPr>
                              <w:t xml:space="preserve">De vaardigheden </w:t>
                            </w:r>
                            <w:r w:rsidRPr="002A4E41">
                              <w:rPr>
                                <w:rFonts w:ascii="Arial" w:eastAsia="Times New Roman" w:hAnsi="Arial" w:cs="Arial"/>
                                <w:lang w:eastAsia="fr-FR"/>
                              </w:rPr>
                              <w:t>van onze medewerkers en het materiaal ter beschikking verbeteren</w:t>
                            </w:r>
                            <w:r>
                              <w:rPr>
                                <w:rFonts w:ascii="Arial" w:eastAsia="Times New Roman" w:hAnsi="Arial" w:cs="Arial"/>
                                <w:lang w:eastAsia="fr-FR"/>
                              </w:rPr>
                              <w:t>.</w:t>
                            </w:r>
                            <w:r w:rsidRPr="002D0E64">
                              <w:rPr>
                                <w:rFonts w:ascii="Arial" w:eastAsia="Times New Roman" w:hAnsi="Arial" w:cs="Arial"/>
                                <w:lang w:eastAsia="fr-FR"/>
                              </w:rPr>
                              <w:t xml:space="preserve"> </w:t>
                            </w:r>
                          </w:p>
                          <w:p w14:paraId="1F2CD4B8" w14:textId="4B0877B0" w:rsidR="002A4E41" w:rsidRPr="002D0E64" w:rsidRDefault="00AC13CB" w:rsidP="0040277D">
                            <w:pPr>
                              <w:pStyle w:val="Paragraphedeliste"/>
                              <w:numPr>
                                <w:ilvl w:val="0"/>
                                <w:numId w:val="3"/>
                              </w:numPr>
                              <w:rPr>
                                <w:rFonts w:cs="Arial"/>
                              </w:rPr>
                            </w:pPr>
                            <w:r w:rsidRPr="00881516">
                              <w:rPr>
                                <w:rFonts w:ascii="Arial" w:eastAsia="Times New Roman" w:hAnsi="Arial" w:cs="Arial"/>
                                <w:b/>
                                <w:bCs/>
                                <w:lang w:eastAsia="fr-FR"/>
                              </w:rPr>
                              <w:t>Zich ertoe verbinden</w:t>
                            </w:r>
                            <w:r w:rsidR="006C6229" w:rsidRPr="00881516">
                              <w:rPr>
                                <w:rFonts w:ascii="Arial" w:eastAsia="Times New Roman" w:hAnsi="Arial" w:cs="Arial"/>
                                <w:b/>
                                <w:bCs/>
                                <w:lang w:eastAsia="fr-FR"/>
                              </w:rPr>
                              <w:t xml:space="preserve"> onze werknemers te raadplegen</w:t>
                            </w:r>
                            <w:r w:rsidR="00D94977" w:rsidRPr="00881516">
                              <w:rPr>
                                <w:rFonts w:ascii="Arial" w:eastAsia="Times New Roman" w:hAnsi="Arial" w:cs="Arial"/>
                                <w:b/>
                                <w:bCs/>
                                <w:lang w:eastAsia="fr-FR"/>
                              </w:rPr>
                              <w:t xml:space="preserve"> en te betrekken bij alle </w:t>
                            </w:r>
                            <w:r w:rsidR="00C94448" w:rsidRPr="00881516">
                              <w:rPr>
                                <w:rFonts w:ascii="Arial" w:eastAsia="Times New Roman" w:hAnsi="Arial" w:cs="Arial"/>
                                <w:b/>
                                <w:bCs/>
                                <w:lang w:eastAsia="fr-FR"/>
                              </w:rPr>
                              <w:t>kwaliteits- en veiligheidsprocedures</w:t>
                            </w:r>
                            <w:r w:rsidR="00C94448">
                              <w:rPr>
                                <w:rFonts w:cs="Arial"/>
                              </w:rPr>
                              <w:t>.</w:t>
                            </w:r>
                          </w:p>
                          <w:p w14:paraId="5F190D5A" w14:textId="77777777" w:rsidR="00B50682" w:rsidRPr="00B50682" w:rsidRDefault="00DE0AB7" w:rsidP="00D423BF">
                            <w:pPr>
                              <w:pStyle w:val="Paragraphedeliste"/>
                              <w:numPr>
                                <w:ilvl w:val="0"/>
                                <w:numId w:val="3"/>
                              </w:numPr>
                              <w:autoSpaceDE w:val="0"/>
                              <w:autoSpaceDN w:val="0"/>
                              <w:adjustRightInd w:val="0"/>
                              <w:spacing w:after="0" w:line="240" w:lineRule="auto"/>
                              <w:jc w:val="both"/>
                              <w:rPr>
                                <w:rFonts w:ascii="Arial" w:hAnsi="Arial" w:cs="Arial"/>
                                <w:b/>
                                <w:bCs/>
                              </w:rPr>
                            </w:pPr>
                            <w:r w:rsidRPr="00B50682">
                              <w:rPr>
                                <w:rFonts w:ascii="Arial" w:eastAsia="Times New Roman" w:hAnsi="Arial" w:cs="Arial"/>
                                <w:lang w:eastAsia="fr-FR"/>
                              </w:rPr>
                              <w:t>Alle incidenten uit het verleden analyseren om te vermijden dat ze opnieuw voorkomen.</w:t>
                            </w:r>
                          </w:p>
                          <w:p w14:paraId="7C940332" w14:textId="600C9E12" w:rsidR="00D423BF" w:rsidRPr="00B50682" w:rsidRDefault="00D423BF" w:rsidP="00D423BF">
                            <w:pPr>
                              <w:pStyle w:val="Paragraphedeliste"/>
                              <w:numPr>
                                <w:ilvl w:val="0"/>
                                <w:numId w:val="3"/>
                              </w:numPr>
                              <w:autoSpaceDE w:val="0"/>
                              <w:autoSpaceDN w:val="0"/>
                              <w:adjustRightInd w:val="0"/>
                              <w:spacing w:after="0" w:line="240" w:lineRule="auto"/>
                              <w:jc w:val="both"/>
                              <w:rPr>
                                <w:rFonts w:ascii="Arial" w:hAnsi="Arial" w:cs="Arial"/>
                                <w:b/>
                                <w:bCs/>
                              </w:rPr>
                            </w:pPr>
                            <w:r w:rsidRPr="00593408">
                              <w:rPr>
                                <w:rFonts w:ascii="Arial" w:hAnsi="Arial"/>
                                <w:bCs/>
                              </w:rPr>
                              <w:t>Iedereen aanmoedigen het werk bij dreigend gevaar te staken en goed gedrag belonen</w:t>
                            </w:r>
                            <w:r w:rsidRPr="00B50682">
                              <w:rPr>
                                <w:rFonts w:ascii="Arial" w:hAnsi="Arial"/>
                                <w:b/>
                              </w:rPr>
                              <w:t>.</w:t>
                            </w:r>
                          </w:p>
                          <w:p w14:paraId="0BB9C14B" w14:textId="77777777" w:rsidR="00DE0AB7" w:rsidRPr="00937E40" w:rsidRDefault="00DE0AB7" w:rsidP="0040277D">
                            <w:pPr>
                              <w:pStyle w:val="StyleGauche03cmDroite02cmAvant12ptAprs1"/>
                              <w:numPr>
                                <w:ilvl w:val="0"/>
                                <w:numId w:val="3"/>
                              </w:numPr>
                              <w:rPr>
                                <w:rFonts w:cs="Arial"/>
                                <w:sz w:val="22"/>
                                <w:szCs w:val="22"/>
                              </w:rPr>
                            </w:pPr>
                            <w:r>
                              <w:rPr>
                                <w:sz w:val="22"/>
                              </w:rPr>
                              <w:t>Kwantitatieve doelstellingen bepalen en de vooruitgang opvolgen aan de hand van regelmatige rapporteringen en audits.</w:t>
                            </w:r>
                          </w:p>
                          <w:p w14:paraId="504EA38F" w14:textId="27C705B5" w:rsidR="00DE0AB7" w:rsidRPr="00155AF0" w:rsidRDefault="00DE0AB7" w:rsidP="0040277D">
                            <w:pPr>
                              <w:numPr>
                                <w:ilvl w:val="0"/>
                                <w:numId w:val="3"/>
                              </w:numPr>
                              <w:autoSpaceDE w:val="0"/>
                              <w:autoSpaceDN w:val="0"/>
                              <w:adjustRightInd w:val="0"/>
                              <w:spacing w:after="0" w:line="240" w:lineRule="auto"/>
                              <w:jc w:val="both"/>
                              <w:rPr>
                                <w:rFonts w:ascii="Arial" w:hAnsi="Arial" w:cs="Arial"/>
                              </w:rPr>
                            </w:pPr>
                            <w:r w:rsidRPr="00155AF0">
                              <w:rPr>
                                <w:rFonts w:ascii="Arial" w:hAnsi="Arial"/>
                              </w:rPr>
                              <w:t xml:space="preserve">Voldoen aan alle wettelijke bepalingen en de verwachtingen invullen of zelfs overtreffen, ongeacht het land waarin we actief zijn. </w:t>
                            </w:r>
                          </w:p>
                          <w:p w14:paraId="73E58E25" w14:textId="3BF48B50" w:rsidR="00DE0AB7" w:rsidRPr="00CA7D2D" w:rsidRDefault="00DE0AB7" w:rsidP="0040277D">
                            <w:pPr>
                              <w:numPr>
                                <w:ilvl w:val="0"/>
                                <w:numId w:val="3"/>
                              </w:numPr>
                              <w:autoSpaceDE w:val="0"/>
                              <w:autoSpaceDN w:val="0"/>
                              <w:adjustRightInd w:val="0"/>
                              <w:spacing w:after="0" w:line="240" w:lineRule="auto"/>
                              <w:jc w:val="both"/>
                              <w:rPr>
                                <w:rFonts w:ascii="Arial" w:hAnsi="Arial" w:cs="Arial"/>
                              </w:rPr>
                            </w:pPr>
                            <w:r>
                              <w:rPr>
                                <w:rFonts w:ascii="Arial" w:hAnsi="Arial"/>
                              </w:rPr>
                              <w:t xml:space="preserve">De milieu-impact van onze werking beperken dankzij </w:t>
                            </w:r>
                            <w:r w:rsidRPr="00881516">
                              <w:rPr>
                                <w:rFonts w:ascii="Arial" w:hAnsi="Arial"/>
                              </w:rPr>
                              <w:t xml:space="preserve">een </w:t>
                            </w:r>
                            <w:r w:rsidR="002D0E64" w:rsidRPr="00881516">
                              <w:rPr>
                                <w:rFonts w:ascii="Arial" w:hAnsi="Arial"/>
                              </w:rPr>
                              <w:t>aangepaste bedrijfs</w:t>
                            </w:r>
                            <w:r w:rsidRPr="00881516">
                              <w:rPr>
                                <w:rFonts w:ascii="Arial" w:hAnsi="Arial"/>
                              </w:rPr>
                              <w:t>cultuur</w:t>
                            </w:r>
                            <w:r w:rsidR="002D0E64" w:rsidRPr="00881516">
                              <w:rPr>
                                <w:rFonts w:ascii="Arial" w:hAnsi="Arial"/>
                              </w:rPr>
                              <w:t>.</w:t>
                            </w:r>
                          </w:p>
                          <w:p w14:paraId="2C81E546" w14:textId="25F03D1B" w:rsidR="00D423BF" w:rsidRPr="00AE025A" w:rsidRDefault="00DE0AB7" w:rsidP="0040277D">
                            <w:pPr>
                              <w:numPr>
                                <w:ilvl w:val="0"/>
                                <w:numId w:val="3"/>
                              </w:numPr>
                              <w:autoSpaceDE w:val="0"/>
                              <w:autoSpaceDN w:val="0"/>
                              <w:adjustRightInd w:val="0"/>
                              <w:spacing w:after="0" w:line="240" w:lineRule="auto"/>
                              <w:jc w:val="both"/>
                              <w:rPr>
                                <w:rFonts w:ascii="Arial" w:hAnsi="Arial" w:cs="Arial"/>
                              </w:rPr>
                            </w:pPr>
                            <w:r w:rsidRPr="00AE025A">
                              <w:rPr>
                                <w:rFonts w:ascii="Arial" w:hAnsi="Arial"/>
                              </w:rPr>
                              <w:t xml:space="preserve">Specifieke aandacht besteden aan klachten van klanten en een geschikte follow-up bieden. </w:t>
                            </w:r>
                          </w:p>
                          <w:p w14:paraId="1CB90724" w14:textId="4CE00DB5" w:rsidR="005E7F58" w:rsidRPr="00CA7D2D" w:rsidRDefault="005E7F58" w:rsidP="00D423BF">
                            <w:pPr>
                              <w:autoSpaceDE w:val="0"/>
                              <w:autoSpaceDN w:val="0"/>
                              <w:adjustRightInd w:val="0"/>
                              <w:spacing w:after="0" w:line="240" w:lineRule="auto"/>
                              <w:ind w:left="171"/>
                              <w:jc w:val="both"/>
                              <w:rPr>
                                <w:rFonts w:ascii="Arial" w:hAnsi="Arial" w:cs="Arial"/>
                              </w:rPr>
                            </w:pPr>
                          </w:p>
                          <w:p w14:paraId="01539EFD" w14:textId="77777777" w:rsidR="00DE0AB7" w:rsidRPr="00937E40" w:rsidRDefault="00DE0AB7" w:rsidP="00627C18">
                            <w:pPr>
                              <w:autoSpaceDE w:val="0"/>
                              <w:autoSpaceDN w:val="0"/>
                              <w:adjustRightInd w:val="0"/>
                              <w:jc w:val="both"/>
                            </w:pPr>
                          </w:p>
                          <w:p w14:paraId="0006F827" w14:textId="77777777" w:rsidR="00DE0AB7" w:rsidRDefault="00DE0AB7"/>
                          <w:p w14:paraId="266A920A" w14:textId="77777777" w:rsidR="00DE0AB7" w:rsidRDefault="00DE0AB7">
                            <w:pPr>
                              <w:autoSpaceDE w:val="0"/>
                              <w:autoSpaceDN w:val="0"/>
                              <w:adjustRightInd w:val="0"/>
                              <w:rPr>
                                <w:szCs w:val="20"/>
                              </w:rPr>
                            </w:pPr>
                          </w:p>
                          <w:p w14:paraId="61714C81" w14:textId="77777777" w:rsidR="00DE0AB7" w:rsidRDefault="00DE0AB7">
                            <w:pPr>
                              <w:autoSpaceDE w:val="0"/>
                              <w:autoSpaceDN w:val="0"/>
                              <w:adjustRightInd w:val="0"/>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ED34F" id="Zone de texte 6" o:spid="_x0000_s1028" type="#_x0000_t202" style="position:absolute;left:0;text-align:left;margin-left:276pt;margin-top:12pt;width:275.05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" stroked="f">
                <v:textbox>
                  <w:txbxContent>
                    <w:p w14:paraId="02A5F4A6" w14:textId="4D8BD646" w:rsidR="0088712C" w:rsidRPr="0088712C" w:rsidRDefault="0088712C" w:rsidP="0088712C">
                      <w:pPr>
                        <w:pStyle w:val="Paragraphedeliste"/>
                        <w:numPr>
                          <w:ilvl w:val="0"/>
                          <w:numId w:val="3"/>
                        </w:numPr>
                        <w:rPr>
                          <w:rFonts w:ascii="Arial" w:eastAsia="Times New Roman" w:hAnsi="Arial" w:cs="Arial"/>
                          <w:lang w:eastAsia="fr-FR"/>
                        </w:rPr>
                      </w:pPr>
                      <w:r w:rsidRPr="0088712C">
                        <w:rPr>
                          <w:rFonts w:ascii="Arial" w:eastAsia="Times New Roman" w:hAnsi="Arial" w:cs="Arial"/>
                          <w:lang w:eastAsia="fr-FR"/>
                        </w:rPr>
                        <w:t>Een positieve cultuur creëren die duidelijk leiderschap en welomlijnde verantwoordelijkheden</w:t>
                      </w:r>
                      <w:r w:rsidR="005C10ED">
                        <w:rPr>
                          <w:rFonts w:ascii="Arial" w:eastAsia="Times New Roman" w:hAnsi="Arial" w:cs="Arial"/>
                          <w:lang w:eastAsia="fr-FR"/>
                        </w:rPr>
                        <w:t>.</w:t>
                      </w:r>
                    </w:p>
                    <w:p w14:paraId="1AEF49C8" w14:textId="742C5BCB" w:rsidR="002D0E64" w:rsidRPr="002A4E41" w:rsidRDefault="002D0E64" w:rsidP="0040277D">
                      <w:pPr>
                        <w:pStyle w:val="Paragraphedeliste"/>
                        <w:numPr>
                          <w:ilvl w:val="0"/>
                          <w:numId w:val="3"/>
                        </w:numPr>
                        <w:rPr>
                          <w:rFonts w:cs="Arial"/>
                        </w:rPr>
                      </w:pPr>
                      <w:r w:rsidRPr="002D0E64">
                        <w:rPr>
                          <w:rFonts w:ascii="Arial" w:eastAsia="Times New Roman" w:hAnsi="Arial" w:cs="Arial"/>
                          <w:lang w:eastAsia="fr-FR"/>
                        </w:rPr>
                        <w:t xml:space="preserve">De vaardigheden </w:t>
                      </w:r>
                      <w:r w:rsidRPr="002A4E41">
                        <w:rPr>
                          <w:rFonts w:ascii="Arial" w:eastAsia="Times New Roman" w:hAnsi="Arial" w:cs="Arial"/>
                          <w:lang w:eastAsia="fr-FR"/>
                        </w:rPr>
                        <w:t>van onze medewerkers en het materiaal ter beschikking verbeteren</w:t>
                      </w:r>
                      <w:r>
                        <w:rPr>
                          <w:rFonts w:ascii="Arial" w:eastAsia="Times New Roman" w:hAnsi="Arial" w:cs="Arial"/>
                          <w:lang w:eastAsia="fr-FR"/>
                        </w:rPr>
                        <w:t>.</w:t>
                      </w:r>
                      <w:r w:rsidRPr="002D0E64">
                        <w:rPr>
                          <w:rFonts w:ascii="Arial" w:eastAsia="Times New Roman" w:hAnsi="Arial" w:cs="Arial"/>
                          <w:lang w:eastAsia="fr-FR"/>
                        </w:rPr>
                        <w:t xml:space="preserve"> </w:t>
                      </w:r>
                    </w:p>
                    <w:p w14:paraId="1F2CD4B8" w14:textId="4B0877B0" w:rsidR="002A4E41" w:rsidRPr="002D0E64" w:rsidRDefault="00AC13CB" w:rsidP="0040277D">
                      <w:pPr>
                        <w:pStyle w:val="Paragraphedeliste"/>
                        <w:numPr>
                          <w:ilvl w:val="0"/>
                          <w:numId w:val="3"/>
                        </w:numPr>
                        <w:rPr>
                          <w:rFonts w:cs="Arial"/>
                        </w:rPr>
                      </w:pPr>
                      <w:r w:rsidRPr="00881516">
                        <w:rPr>
                          <w:rFonts w:ascii="Arial" w:eastAsia="Times New Roman" w:hAnsi="Arial" w:cs="Arial"/>
                          <w:b/>
                          <w:bCs/>
                          <w:lang w:eastAsia="fr-FR"/>
                        </w:rPr>
                        <w:t>Zich ertoe verbinden</w:t>
                      </w:r>
                      <w:r w:rsidR="006C6229" w:rsidRPr="00881516">
                        <w:rPr>
                          <w:rFonts w:ascii="Arial" w:eastAsia="Times New Roman" w:hAnsi="Arial" w:cs="Arial"/>
                          <w:b/>
                          <w:bCs/>
                          <w:lang w:eastAsia="fr-FR"/>
                        </w:rPr>
                        <w:t xml:space="preserve"> onze werknemers te raadplegen</w:t>
                      </w:r>
                      <w:r w:rsidR="00D94977" w:rsidRPr="00881516">
                        <w:rPr>
                          <w:rFonts w:ascii="Arial" w:eastAsia="Times New Roman" w:hAnsi="Arial" w:cs="Arial"/>
                          <w:b/>
                          <w:bCs/>
                          <w:lang w:eastAsia="fr-FR"/>
                        </w:rPr>
                        <w:t xml:space="preserve"> en te betrekken bij alle </w:t>
                      </w:r>
                      <w:r w:rsidR="00C94448" w:rsidRPr="00881516">
                        <w:rPr>
                          <w:rFonts w:ascii="Arial" w:eastAsia="Times New Roman" w:hAnsi="Arial" w:cs="Arial"/>
                          <w:b/>
                          <w:bCs/>
                          <w:lang w:eastAsia="fr-FR"/>
                        </w:rPr>
                        <w:t>kwaliteits- en veiligheidsprocedures</w:t>
                      </w:r>
                      <w:r w:rsidR="00C94448">
                        <w:rPr>
                          <w:rFonts w:cs="Arial"/>
                        </w:rPr>
                        <w:t>.</w:t>
                      </w:r>
                    </w:p>
                    <w:p w14:paraId="5F190D5A" w14:textId="77777777" w:rsidR="00B50682" w:rsidRPr="00B50682" w:rsidRDefault="00DE0AB7" w:rsidP="00D423BF">
                      <w:pPr>
                        <w:pStyle w:val="Paragraphedeliste"/>
                        <w:numPr>
                          <w:ilvl w:val="0"/>
                          <w:numId w:val="3"/>
                        </w:numPr>
                        <w:autoSpaceDE w:val="0"/>
                        <w:autoSpaceDN w:val="0"/>
                        <w:adjustRightInd w:val="0"/>
                        <w:spacing w:after="0" w:line="240" w:lineRule="auto"/>
                        <w:jc w:val="both"/>
                        <w:rPr>
                          <w:rFonts w:ascii="Arial" w:hAnsi="Arial" w:cs="Arial"/>
                          <w:b/>
                          <w:bCs/>
                        </w:rPr>
                      </w:pPr>
                      <w:r w:rsidRPr="00B50682">
                        <w:rPr>
                          <w:rFonts w:ascii="Arial" w:eastAsia="Times New Roman" w:hAnsi="Arial" w:cs="Arial"/>
                          <w:lang w:eastAsia="fr-FR"/>
                        </w:rPr>
                        <w:t>Alle incidenten uit het verleden analyseren om te vermijden dat ze opnieuw voorkomen.</w:t>
                      </w:r>
                    </w:p>
                    <w:p w14:paraId="7C940332" w14:textId="600C9E12" w:rsidR="00D423BF" w:rsidRPr="00B50682" w:rsidRDefault="00D423BF" w:rsidP="00D423BF">
                      <w:pPr>
                        <w:pStyle w:val="Paragraphedeliste"/>
                        <w:numPr>
                          <w:ilvl w:val="0"/>
                          <w:numId w:val="3"/>
                        </w:numPr>
                        <w:autoSpaceDE w:val="0"/>
                        <w:autoSpaceDN w:val="0"/>
                        <w:adjustRightInd w:val="0"/>
                        <w:spacing w:after="0" w:line="240" w:lineRule="auto"/>
                        <w:jc w:val="both"/>
                        <w:rPr>
                          <w:rFonts w:ascii="Arial" w:hAnsi="Arial" w:cs="Arial"/>
                          <w:b/>
                          <w:bCs/>
                        </w:rPr>
                      </w:pPr>
                      <w:r w:rsidRPr="00593408">
                        <w:rPr>
                          <w:rFonts w:ascii="Arial" w:hAnsi="Arial"/>
                          <w:bCs/>
                        </w:rPr>
                        <w:t>Iedereen aanmoedigen het werk bij dreigend gevaar te staken en goed gedrag belonen</w:t>
                      </w:r>
                      <w:r w:rsidRPr="00B50682">
                        <w:rPr>
                          <w:rFonts w:ascii="Arial" w:hAnsi="Arial"/>
                          <w:b/>
                        </w:rPr>
                        <w:t>.</w:t>
                      </w:r>
                    </w:p>
                    <w:p w14:paraId="0BB9C14B" w14:textId="77777777" w:rsidR="00DE0AB7" w:rsidRPr="00937E40" w:rsidRDefault="00DE0AB7" w:rsidP="0040277D">
                      <w:pPr>
                        <w:pStyle w:val="StyleGauche03cmDroite02cmAvant12ptAprs1"/>
                        <w:numPr>
                          <w:ilvl w:val="0"/>
                          <w:numId w:val="3"/>
                        </w:numPr>
                        <w:rPr>
                          <w:rFonts w:cs="Arial"/>
                          <w:sz w:val="22"/>
                          <w:szCs w:val="22"/>
                        </w:rPr>
                      </w:pPr>
                      <w:r>
                        <w:rPr>
                          <w:sz w:val="22"/>
                        </w:rPr>
                        <w:t>Kwantitatieve doelstellingen bepalen en de vooruitgang opvolgen aan de hand van regelmatige rapporteringen en audits.</w:t>
                      </w:r>
                    </w:p>
                    <w:p w14:paraId="504EA38F" w14:textId="27C705B5" w:rsidR="00DE0AB7" w:rsidRPr="00155AF0" w:rsidRDefault="00DE0AB7" w:rsidP="0040277D">
                      <w:pPr>
                        <w:numPr>
                          <w:ilvl w:val="0"/>
                          <w:numId w:val="3"/>
                        </w:numPr>
                        <w:autoSpaceDE w:val="0"/>
                        <w:autoSpaceDN w:val="0"/>
                        <w:adjustRightInd w:val="0"/>
                        <w:spacing w:after="0" w:line="240" w:lineRule="auto"/>
                        <w:jc w:val="both"/>
                        <w:rPr>
                          <w:rFonts w:ascii="Arial" w:hAnsi="Arial" w:cs="Arial"/>
                        </w:rPr>
                      </w:pPr>
                      <w:r w:rsidRPr="00155AF0">
                        <w:rPr>
                          <w:rFonts w:ascii="Arial" w:hAnsi="Arial"/>
                        </w:rPr>
                        <w:t xml:space="preserve">Voldoen aan alle wettelijke bepalingen en de verwachtingen invullen of zelfs overtreffen, ongeacht het land waarin we actief zijn. </w:t>
                      </w:r>
                    </w:p>
                    <w:p w14:paraId="73E58E25" w14:textId="3BF48B50" w:rsidR="00DE0AB7" w:rsidRPr="00CA7D2D" w:rsidRDefault="00DE0AB7" w:rsidP="0040277D">
                      <w:pPr>
                        <w:numPr>
                          <w:ilvl w:val="0"/>
                          <w:numId w:val="3"/>
                        </w:numPr>
                        <w:autoSpaceDE w:val="0"/>
                        <w:autoSpaceDN w:val="0"/>
                        <w:adjustRightInd w:val="0"/>
                        <w:spacing w:after="0" w:line="240" w:lineRule="auto"/>
                        <w:jc w:val="both"/>
                        <w:rPr>
                          <w:rFonts w:ascii="Arial" w:hAnsi="Arial" w:cs="Arial"/>
                        </w:rPr>
                      </w:pPr>
                      <w:r>
                        <w:rPr>
                          <w:rFonts w:ascii="Arial" w:hAnsi="Arial"/>
                        </w:rPr>
                        <w:t xml:space="preserve">De milieu-impact van onze werking beperken dankzij </w:t>
                      </w:r>
                      <w:r w:rsidRPr="00881516">
                        <w:rPr>
                          <w:rFonts w:ascii="Arial" w:hAnsi="Arial"/>
                        </w:rPr>
                        <w:t xml:space="preserve">een </w:t>
                      </w:r>
                      <w:r w:rsidR="002D0E64" w:rsidRPr="00881516">
                        <w:rPr>
                          <w:rFonts w:ascii="Arial" w:hAnsi="Arial"/>
                        </w:rPr>
                        <w:t>aangepaste bedrijfs</w:t>
                      </w:r>
                      <w:r w:rsidRPr="00881516">
                        <w:rPr>
                          <w:rFonts w:ascii="Arial" w:hAnsi="Arial"/>
                        </w:rPr>
                        <w:t>cultuur</w:t>
                      </w:r>
                      <w:r w:rsidR="002D0E64" w:rsidRPr="00881516">
                        <w:rPr>
                          <w:rFonts w:ascii="Arial" w:hAnsi="Arial"/>
                        </w:rPr>
                        <w:t>.</w:t>
                      </w:r>
                    </w:p>
                    <w:p w14:paraId="2C81E546" w14:textId="25F03D1B" w:rsidR="00D423BF" w:rsidRPr="00AE025A" w:rsidRDefault="00DE0AB7" w:rsidP="0040277D">
                      <w:pPr>
                        <w:numPr>
                          <w:ilvl w:val="0"/>
                          <w:numId w:val="3"/>
                        </w:numPr>
                        <w:autoSpaceDE w:val="0"/>
                        <w:autoSpaceDN w:val="0"/>
                        <w:adjustRightInd w:val="0"/>
                        <w:spacing w:after="0" w:line="240" w:lineRule="auto"/>
                        <w:jc w:val="both"/>
                        <w:rPr>
                          <w:rFonts w:ascii="Arial" w:hAnsi="Arial" w:cs="Arial"/>
                        </w:rPr>
                      </w:pPr>
                      <w:r w:rsidRPr="00AE025A">
                        <w:rPr>
                          <w:rFonts w:ascii="Arial" w:hAnsi="Arial"/>
                        </w:rPr>
                        <w:t xml:space="preserve">Specifieke aandacht besteden aan klachten van klanten en een geschikte follow-up bieden. </w:t>
                      </w:r>
                    </w:p>
                    <w:p w14:paraId="1CB90724" w14:textId="4CE00DB5" w:rsidR="005E7F58" w:rsidRPr="00CA7D2D" w:rsidRDefault="005E7F58" w:rsidP="00D423BF">
                      <w:pPr>
                        <w:autoSpaceDE w:val="0"/>
                        <w:autoSpaceDN w:val="0"/>
                        <w:adjustRightInd w:val="0"/>
                        <w:spacing w:after="0" w:line="240" w:lineRule="auto"/>
                        <w:ind w:left="171"/>
                        <w:jc w:val="both"/>
                        <w:rPr>
                          <w:rFonts w:ascii="Arial" w:hAnsi="Arial" w:cs="Arial"/>
                        </w:rPr>
                      </w:pPr>
                    </w:p>
                    <w:p w14:paraId="01539EFD" w14:textId="77777777" w:rsidR="00DE0AB7" w:rsidRPr="00937E40" w:rsidRDefault="00DE0AB7" w:rsidP="00627C18">
                      <w:pPr>
                        <w:autoSpaceDE w:val="0"/>
                        <w:autoSpaceDN w:val="0"/>
                        <w:adjustRightInd w:val="0"/>
                        <w:jc w:val="both"/>
                      </w:pPr>
                    </w:p>
                    <w:p w14:paraId="0006F827" w14:textId="77777777" w:rsidR="00DE0AB7" w:rsidRDefault="00DE0AB7"/>
                    <w:p w14:paraId="266A920A" w14:textId="77777777" w:rsidR="00DE0AB7" w:rsidRDefault="00DE0AB7">
                      <w:pPr>
                        <w:autoSpaceDE w:val="0"/>
                        <w:autoSpaceDN w:val="0"/>
                        <w:adjustRightInd w:val="0"/>
                        <w:rPr>
                          <w:szCs w:val="20"/>
                        </w:rPr>
                      </w:pPr>
                    </w:p>
                    <w:p w14:paraId="61714C81" w14:textId="77777777" w:rsidR="00DE0AB7" w:rsidRDefault="00DE0AB7">
                      <w:pPr>
                        <w:autoSpaceDE w:val="0"/>
                        <w:autoSpaceDN w:val="0"/>
                        <w:adjustRightInd w:val="0"/>
                        <w:rPr>
                          <w:szCs w:val="20"/>
                        </w:rPr>
                      </w:pPr>
                    </w:p>
                  </w:txbxContent>
                </v:textbox>
              </v:shape>
            </w:pict>
          </mc:Fallback>
        </mc:AlternateContent>
      </w:r>
    </w:p>
    <w:p w14:paraId="3D4ACEBB" w14:textId="268A2B7B" w:rsidR="00937E40" w:rsidRPr="00CA7D2D" w:rsidRDefault="00937E40" w:rsidP="00BE0A66">
      <w:pPr>
        <w:spacing w:after="0" w:line="240" w:lineRule="auto"/>
        <w:ind w:left="-142"/>
        <w:rPr>
          <w:sz w:val="24"/>
        </w:rPr>
      </w:pPr>
    </w:p>
    <w:p w14:paraId="79E9BC10" w14:textId="645FD43B" w:rsidR="00937E40" w:rsidRPr="00CA7D2D" w:rsidRDefault="00937E40" w:rsidP="00BE0A66">
      <w:pPr>
        <w:spacing w:after="0" w:line="240" w:lineRule="auto"/>
        <w:ind w:left="-142"/>
        <w:rPr>
          <w:sz w:val="24"/>
        </w:rPr>
      </w:pPr>
    </w:p>
    <w:p w14:paraId="16E0B3BE" w14:textId="279776E0" w:rsidR="00937E40" w:rsidRPr="00CA7D2D" w:rsidRDefault="00937E40" w:rsidP="00BE0A66">
      <w:pPr>
        <w:spacing w:after="0" w:line="240" w:lineRule="auto"/>
        <w:ind w:left="-142"/>
        <w:rPr>
          <w:sz w:val="24"/>
        </w:rPr>
      </w:pPr>
    </w:p>
    <w:p w14:paraId="455C324D" w14:textId="1C053647" w:rsidR="00937E40" w:rsidRPr="00CA7D2D" w:rsidRDefault="00937E40" w:rsidP="00BE0A66">
      <w:pPr>
        <w:spacing w:after="0" w:line="240" w:lineRule="auto"/>
        <w:ind w:left="-142"/>
        <w:rPr>
          <w:sz w:val="24"/>
        </w:rPr>
      </w:pPr>
    </w:p>
    <w:p w14:paraId="7D02893D" w14:textId="11A3929B" w:rsidR="00937E40" w:rsidRPr="00CA7D2D" w:rsidRDefault="00937E40" w:rsidP="00BE0A66">
      <w:pPr>
        <w:spacing w:after="0" w:line="240" w:lineRule="auto"/>
        <w:ind w:left="-142"/>
        <w:rPr>
          <w:sz w:val="24"/>
        </w:rPr>
      </w:pPr>
    </w:p>
    <w:p w14:paraId="6557DE1F" w14:textId="1CFE1E26" w:rsidR="00937E40" w:rsidRPr="00CA7D2D" w:rsidRDefault="00937E40" w:rsidP="00BE0A66">
      <w:pPr>
        <w:spacing w:after="0" w:line="240" w:lineRule="auto"/>
        <w:ind w:left="-142"/>
        <w:rPr>
          <w:sz w:val="24"/>
        </w:rPr>
      </w:pPr>
    </w:p>
    <w:p w14:paraId="76F139EE" w14:textId="78B82ED6" w:rsidR="00937E40" w:rsidRPr="00CA7D2D" w:rsidRDefault="00496DA7" w:rsidP="00BE0A66">
      <w:pPr>
        <w:spacing w:after="0" w:line="240" w:lineRule="auto"/>
        <w:ind w:left="-142"/>
        <w:rPr>
          <w:sz w:val="24"/>
        </w:rPr>
      </w:pPr>
      <w:r>
        <w:rPr>
          <w:noProof/>
        </w:rPr>
        <mc:AlternateContent>
          <mc:Choice Requires="wps">
            <w:drawing>
              <wp:anchor distT="0" distB="0" distL="114300" distR="114300" simplePos="0" relativeHeight="251669504" behindDoc="0" locked="0" layoutInCell="1" allowOverlap="1" wp14:anchorId="4DF35896" wp14:editId="1AFC53E2">
                <wp:simplePos x="0" y="0"/>
                <wp:positionH relativeFrom="column">
                  <wp:posOffset>3657600</wp:posOffset>
                </wp:positionH>
                <wp:positionV relativeFrom="paragraph">
                  <wp:posOffset>50165</wp:posOffset>
                </wp:positionV>
                <wp:extent cx="0" cy="304800"/>
                <wp:effectExtent l="0" t="0" r="38100" b="19050"/>
                <wp:wrapNone/>
                <wp:docPr id="237824908" name="Connecteur droit 2"/>
                <wp:cNvGraphicFramePr/>
                <a:graphic xmlns:a="http://schemas.openxmlformats.org/drawingml/2006/main">
                  <a:graphicData uri="http://schemas.microsoft.com/office/word/2010/wordprocessingShape">
                    <wps:wsp>
                      <wps:cNvCnPr/>
                      <wps:spPr>
                        <a:xfrm>
                          <a:off x="0" y="0"/>
                          <a:ext cx="0" cy="304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76ED3" id="Connecteur droit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in,3.95pt" to="4in,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" strokecolor="red"/>
            </w:pict>
          </mc:Fallback>
        </mc:AlternateContent>
      </w:r>
    </w:p>
    <w:p w14:paraId="1F48442B" w14:textId="77777777" w:rsidR="00937E40" w:rsidRPr="00CA7D2D" w:rsidRDefault="00937E40" w:rsidP="00BE0A66">
      <w:pPr>
        <w:spacing w:after="0" w:line="240" w:lineRule="auto"/>
        <w:ind w:left="-142"/>
        <w:rPr>
          <w:sz w:val="24"/>
        </w:rPr>
      </w:pPr>
    </w:p>
    <w:p w14:paraId="326BDDE5" w14:textId="77777777" w:rsidR="00937E40" w:rsidRPr="00CA7D2D" w:rsidRDefault="00937E40" w:rsidP="00BE0A66">
      <w:pPr>
        <w:spacing w:after="0" w:line="240" w:lineRule="auto"/>
        <w:ind w:left="-142"/>
        <w:rPr>
          <w:sz w:val="24"/>
        </w:rPr>
      </w:pPr>
    </w:p>
    <w:p w14:paraId="6F2C5D79" w14:textId="5B34D662" w:rsidR="00937E40" w:rsidRPr="00CA7D2D" w:rsidRDefault="00937E40" w:rsidP="00BE0A66">
      <w:pPr>
        <w:spacing w:after="0" w:line="240" w:lineRule="auto"/>
        <w:ind w:left="-142"/>
        <w:rPr>
          <w:sz w:val="24"/>
        </w:rPr>
      </w:pPr>
    </w:p>
    <w:p w14:paraId="140AEF82" w14:textId="478A6B96" w:rsidR="00937E40" w:rsidRPr="00CA7D2D" w:rsidRDefault="00937E40" w:rsidP="00BE0A66">
      <w:pPr>
        <w:spacing w:after="0" w:line="240" w:lineRule="auto"/>
        <w:ind w:left="-142"/>
        <w:rPr>
          <w:sz w:val="24"/>
        </w:rPr>
      </w:pPr>
    </w:p>
    <w:p w14:paraId="02930E25" w14:textId="15114D23" w:rsidR="00937E40" w:rsidRPr="00CA7D2D" w:rsidRDefault="00652AA9" w:rsidP="00BE0A66">
      <w:pPr>
        <w:spacing w:after="0" w:line="240" w:lineRule="auto"/>
        <w:ind w:left="-142"/>
        <w:rPr>
          <w:sz w:val="24"/>
        </w:rPr>
      </w:pPr>
      <w:r>
        <w:rPr>
          <w:noProof/>
          <w:sz w:val="24"/>
        </w:rPr>
        <mc:AlternateContent>
          <mc:Choice Requires="wps">
            <w:drawing>
              <wp:anchor distT="0" distB="0" distL="114300" distR="114300" simplePos="0" relativeHeight="251668480" behindDoc="0" locked="0" layoutInCell="1" allowOverlap="1" wp14:anchorId="2449887E" wp14:editId="41ABCAA1">
                <wp:simplePos x="0" y="0"/>
                <wp:positionH relativeFrom="column">
                  <wp:posOffset>-219075</wp:posOffset>
                </wp:positionH>
                <wp:positionV relativeFrom="paragraph">
                  <wp:posOffset>110490</wp:posOffset>
                </wp:positionV>
                <wp:extent cx="0" cy="247650"/>
                <wp:effectExtent l="0" t="0" r="38100" b="19050"/>
                <wp:wrapNone/>
                <wp:docPr id="1430863460" name="Connecteur droit 1"/>
                <wp:cNvGraphicFramePr/>
                <a:graphic xmlns:a="http://schemas.openxmlformats.org/drawingml/2006/main">
                  <a:graphicData uri="http://schemas.microsoft.com/office/word/2010/wordprocessingShape">
                    <wps:wsp>
                      <wps:cNvCnPr/>
                      <wps:spPr>
                        <a:xfrm>
                          <a:off x="0" y="0"/>
                          <a:ext cx="0" cy="2476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D1096" id="Connecteur droit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25pt,8.7pt" to="-17.2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" strokecolor="red"/>
            </w:pict>
          </mc:Fallback>
        </mc:AlternateContent>
      </w:r>
    </w:p>
    <w:p w14:paraId="5E925298" w14:textId="73BB4C9F" w:rsidR="00937E40" w:rsidRPr="00CA7D2D" w:rsidRDefault="00937E40" w:rsidP="00BE0A66">
      <w:pPr>
        <w:spacing w:after="0" w:line="240" w:lineRule="auto"/>
        <w:ind w:left="-142"/>
        <w:rPr>
          <w:sz w:val="24"/>
        </w:rPr>
      </w:pPr>
    </w:p>
    <w:p w14:paraId="2E77710E" w14:textId="31EA991B" w:rsidR="00937E40" w:rsidRPr="00CA7D2D" w:rsidRDefault="00937E40" w:rsidP="00BE0A66">
      <w:pPr>
        <w:spacing w:after="0" w:line="240" w:lineRule="auto"/>
        <w:ind w:left="-142"/>
        <w:rPr>
          <w:sz w:val="24"/>
        </w:rPr>
      </w:pPr>
    </w:p>
    <w:p w14:paraId="3738FCC7" w14:textId="69922A67" w:rsidR="00937E40" w:rsidRPr="00CA7D2D" w:rsidRDefault="00937E40" w:rsidP="00BE0A66">
      <w:pPr>
        <w:spacing w:after="0" w:line="240" w:lineRule="auto"/>
        <w:ind w:left="-142"/>
        <w:rPr>
          <w:sz w:val="24"/>
        </w:rPr>
      </w:pPr>
    </w:p>
    <w:p w14:paraId="20463E34" w14:textId="53C901E5" w:rsidR="00937E40" w:rsidRPr="00CA7D2D" w:rsidRDefault="00937E40" w:rsidP="00BE0A66">
      <w:pPr>
        <w:spacing w:after="0" w:line="240" w:lineRule="auto"/>
        <w:ind w:left="-142"/>
        <w:rPr>
          <w:sz w:val="24"/>
        </w:rPr>
      </w:pPr>
    </w:p>
    <w:p w14:paraId="41CD178C" w14:textId="6E911EC5" w:rsidR="00937E40" w:rsidRPr="00CA7D2D" w:rsidRDefault="00937E40" w:rsidP="00BE0A66">
      <w:pPr>
        <w:spacing w:after="0" w:line="240" w:lineRule="auto"/>
        <w:ind w:left="-142"/>
        <w:rPr>
          <w:sz w:val="24"/>
        </w:rPr>
      </w:pPr>
    </w:p>
    <w:p w14:paraId="740D3AB6" w14:textId="77777777" w:rsidR="00937E40" w:rsidRPr="00CA7D2D" w:rsidRDefault="00937E40" w:rsidP="00BE0A66">
      <w:pPr>
        <w:spacing w:after="0" w:line="240" w:lineRule="auto"/>
        <w:ind w:left="-142"/>
        <w:rPr>
          <w:sz w:val="24"/>
        </w:rPr>
      </w:pPr>
    </w:p>
    <w:p w14:paraId="3A9244B0" w14:textId="4969CC70" w:rsidR="00937E40" w:rsidRPr="00CA7D2D" w:rsidRDefault="00937E40" w:rsidP="00BE0A66">
      <w:pPr>
        <w:spacing w:after="0" w:line="240" w:lineRule="auto"/>
        <w:ind w:left="-142"/>
        <w:rPr>
          <w:sz w:val="24"/>
        </w:rPr>
      </w:pPr>
    </w:p>
    <w:p w14:paraId="1861F56C" w14:textId="6AD2AE98" w:rsidR="00937E40" w:rsidRPr="00C07DC3" w:rsidRDefault="00937E40" w:rsidP="00BE0A66">
      <w:pPr>
        <w:spacing w:after="0" w:line="240" w:lineRule="auto"/>
        <w:ind w:left="-142"/>
        <w:rPr>
          <w:sz w:val="20"/>
          <w:szCs w:val="20"/>
        </w:rPr>
      </w:pPr>
    </w:p>
    <w:p w14:paraId="0110EFC7" w14:textId="77777777" w:rsidR="00937E40" w:rsidRPr="00937E40" w:rsidRDefault="00937E40" w:rsidP="00BE0A66">
      <w:pPr>
        <w:pStyle w:val="Sous-titre"/>
        <w:ind w:left="-142" w:right="-427"/>
        <w:jc w:val="both"/>
        <w:rPr>
          <w:rFonts w:ascii="Arial" w:hAnsi="Arial" w:cs="Arial"/>
          <w:b w:val="0"/>
          <w:color w:val="auto"/>
          <w:sz w:val="4"/>
          <w:szCs w:val="4"/>
        </w:rPr>
      </w:pPr>
    </w:p>
    <w:p w14:paraId="01CB59F9" w14:textId="77777777" w:rsidR="00634CF3" w:rsidRDefault="00634CF3" w:rsidP="00BE0A66">
      <w:pPr>
        <w:pStyle w:val="Sous-titre"/>
        <w:ind w:left="-142" w:right="-427"/>
        <w:jc w:val="both"/>
        <w:rPr>
          <w:rFonts w:ascii="Arial" w:hAnsi="Arial" w:cs="Arial"/>
          <w:b w:val="0"/>
          <w:color w:val="auto"/>
          <w:sz w:val="2"/>
          <w:szCs w:val="2"/>
        </w:rPr>
      </w:pPr>
    </w:p>
    <w:p w14:paraId="71474D2B" w14:textId="77777777" w:rsidR="00634CF3" w:rsidRDefault="00634CF3" w:rsidP="00BE0A66">
      <w:pPr>
        <w:pStyle w:val="Sous-titre"/>
        <w:ind w:left="-142" w:right="-427"/>
        <w:jc w:val="both"/>
        <w:rPr>
          <w:rFonts w:ascii="Arial" w:hAnsi="Arial" w:cs="Arial"/>
          <w:b w:val="0"/>
          <w:color w:val="auto"/>
          <w:sz w:val="2"/>
          <w:szCs w:val="2"/>
        </w:rPr>
      </w:pPr>
    </w:p>
    <w:p w14:paraId="57685A4C" w14:textId="77777777" w:rsidR="00634CF3" w:rsidRDefault="00634CF3" w:rsidP="00BE0A66">
      <w:pPr>
        <w:pStyle w:val="Sous-titre"/>
        <w:ind w:left="-142" w:right="-427"/>
        <w:jc w:val="both"/>
        <w:rPr>
          <w:rFonts w:ascii="Arial" w:hAnsi="Arial" w:cs="Arial"/>
          <w:b w:val="0"/>
          <w:color w:val="auto"/>
          <w:sz w:val="2"/>
          <w:szCs w:val="2"/>
        </w:rPr>
      </w:pPr>
    </w:p>
    <w:p w14:paraId="595D07E0" w14:textId="77777777" w:rsidR="00634CF3" w:rsidRPr="00634CF3" w:rsidRDefault="00634CF3" w:rsidP="00BE0A66">
      <w:pPr>
        <w:pStyle w:val="Sous-titre"/>
        <w:ind w:left="-142" w:right="-427"/>
        <w:jc w:val="both"/>
        <w:rPr>
          <w:rFonts w:ascii="Arial" w:hAnsi="Arial" w:cs="Arial"/>
          <w:b w:val="0"/>
          <w:color w:val="auto"/>
          <w:sz w:val="2"/>
          <w:szCs w:val="2"/>
        </w:rPr>
      </w:pPr>
    </w:p>
    <w:p w14:paraId="2E5CF216" w14:textId="77777777" w:rsidR="00D423BF" w:rsidRDefault="00D423BF" w:rsidP="00BE0A66">
      <w:pPr>
        <w:pStyle w:val="Sous-titre"/>
        <w:ind w:left="-142" w:right="-427"/>
        <w:jc w:val="both"/>
        <w:rPr>
          <w:rFonts w:ascii="Arial" w:hAnsi="Arial" w:cs="Arial"/>
          <w:b w:val="0"/>
          <w:color w:val="auto"/>
          <w:sz w:val="22"/>
          <w:szCs w:val="20"/>
        </w:rPr>
      </w:pPr>
    </w:p>
    <w:p w14:paraId="41550B64" w14:textId="1039E1B5" w:rsidR="00A8004A" w:rsidRDefault="00A8004A" w:rsidP="00BE0A66">
      <w:pPr>
        <w:pStyle w:val="Sous-titre"/>
        <w:ind w:left="-142" w:right="-427"/>
        <w:jc w:val="both"/>
        <w:rPr>
          <w:rFonts w:ascii="Arial" w:hAnsi="Arial" w:cs="Arial"/>
          <w:b w:val="0"/>
          <w:color w:val="auto"/>
          <w:sz w:val="22"/>
          <w:szCs w:val="20"/>
        </w:rPr>
      </w:pPr>
    </w:p>
    <w:p w14:paraId="1DFD8B75" w14:textId="77777777" w:rsidR="00593408" w:rsidRDefault="00593408" w:rsidP="00BE0A66">
      <w:pPr>
        <w:pStyle w:val="Sous-titre"/>
        <w:ind w:left="-142" w:right="-427"/>
        <w:jc w:val="both"/>
        <w:rPr>
          <w:rFonts w:ascii="Arial" w:hAnsi="Arial"/>
          <w:b w:val="0"/>
          <w:color w:val="auto"/>
          <w:sz w:val="22"/>
        </w:rPr>
      </w:pPr>
    </w:p>
    <w:p w14:paraId="2DB8A802" w14:textId="2629FE2C" w:rsidR="009D5056" w:rsidRDefault="00BC0621" w:rsidP="00BE0A66">
      <w:pPr>
        <w:pStyle w:val="Sous-titre"/>
        <w:ind w:left="-142" w:right="-427"/>
        <w:jc w:val="both"/>
        <w:rPr>
          <w:rFonts w:ascii="Arial" w:hAnsi="Arial" w:cs="Arial"/>
          <w:b w:val="0"/>
          <w:color w:val="auto"/>
          <w:sz w:val="22"/>
          <w:szCs w:val="20"/>
        </w:rPr>
      </w:pPr>
      <w:r>
        <w:rPr>
          <w:rFonts w:ascii="Arial" w:hAnsi="Arial"/>
          <w:b w:val="0"/>
          <w:color w:val="auto"/>
          <w:sz w:val="22"/>
        </w:rPr>
        <w:t xml:space="preserve">Ons managementteam en het kaderpersoneel zien toe op de effectiviteit en de goede werking van het geïntegreerd managementsysteem en </w:t>
      </w:r>
      <w:r>
        <w:rPr>
          <w:rFonts w:ascii="Arial" w:hAnsi="Arial"/>
          <w:color w:val="auto"/>
          <w:sz w:val="22"/>
        </w:rPr>
        <w:t>toont het goede voorbeeld</w:t>
      </w:r>
      <w:r>
        <w:rPr>
          <w:rFonts w:ascii="Arial" w:hAnsi="Arial"/>
          <w:b w:val="0"/>
          <w:color w:val="auto"/>
          <w:sz w:val="22"/>
        </w:rPr>
        <w:t xml:space="preserve">. </w:t>
      </w:r>
    </w:p>
    <w:p w14:paraId="700C4D85" w14:textId="635FAEDF" w:rsidR="00F637D2" w:rsidRDefault="005E7F58" w:rsidP="00BE0A66">
      <w:pPr>
        <w:pStyle w:val="Sous-titre"/>
        <w:ind w:left="-142" w:right="-427"/>
        <w:jc w:val="both"/>
        <w:rPr>
          <w:rFonts w:ascii="Arial" w:hAnsi="Arial" w:cs="Arial"/>
          <w:b w:val="0"/>
          <w:color w:val="auto"/>
          <w:sz w:val="4"/>
          <w:szCs w:val="4"/>
        </w:rPr>
      </w:pPr>
      <w:r>
        <w:rPr>
          <w:rFonts w:ascii="Arial" w:hAnsi="Arial"/>
          <w:b w:val="0"/>
          <w:color w:val="auto"/>
          <w:sz w:val="22"/>
        </w:rPr>
        <w:t xml:space="preserve">Leiders en adviseurs Corinne </w:t>
      </w:r>
      <w:r w:rsidR="006A39B9">
        <w:rPr>
          <w:rFonts w:ascii="Arial" w:hAnsi="Arial"/>
          <w:b w:val="0"/>
          <w:color w:val="auto"/>
          <w:sz w:val="22"/>
        </w:rPr>
        <w:t xml:space="preserve">CONTI </w:t>
      </w:r>
      <w:r>
        <w:rPr>
          <w:rFonts w:ascii="Arial" w:hAnsi="Arial"/>
          <w:b w:val="0"/>
          <w:color w:val="auto"/>
          <w:sz w:val="22"/>
        </w:rPr>
        <w:t xml:space="preserve">en Philippe </w:t>
      </w:r>
      <w:r w:rsidR="006A39B9">
        <w:rPr>
          <w:rFonts w:ascii="Arial" w:hAnsi="Arial"/>
          <w:b w:val="0"/>
          <w:color w:val="auto"/>
          <w:sz w:val="22"/>
        </w:rPr>
        <w:t xml:space="preserve">DEMARTEAU </w:t>
      </w:r>
      <w:r>
        <w:rPr>
          <w:rFonts w:ascii="Arial" w:hAnsi="Arial"/>
          <w:b w:val="0"/>
          <w:color w:val="auto"/>
          <w:sz w:val="22"/>
        </w:rPr>
        <w:t>garanderen respectievelijk het beheer van kwaliteitssysteem ISO9001:2015</w:t>
      </w:r>
      <w:r w:rsidR="00C81CA5">
        <w:rPr>
          <w:rFonts w:ascii="Arial" w:hAnsi="Arial"/>
          <w:b w:val="0"/>
          <w:color w:val="auto"/>
          <w:sz w:val="22"/>
        </w:rPr>
        <w:t xml:space="preserve"> </w:t>
      </w:r>
      <w:r>
        <w:rPr>
          <w:rFonts w:ascii="Arial" w:hAnsi="Arial"/>
          <w:b w:val="0"/>
          <w:color w:val="auto"/>
          <w:sz w:val="22"/>
        </w:rPr>
        <w:t xml:space="preserve">en van veiligheidssysteem ISO45001:2018. </w:t>
      </w:r>
      <w:bookmarkStart w:id="2" w:name="_Hlk507506221"/>
    </w:p>
    <w:bookmarkEnd w:id="2"/>
    <w:p w14:paraId="2306E2F3" w14:textId="77777777" w:rsidR="00F637D2" w:rsidRPr="00C07DC3" w:rsidRDefault="00F637D2" w:rsidP="00BE0A66">
      <w:pPr>
        <w:pStyle w:val="Sous-titre"/>
        <w:ind w:left="-142" w:right="-427"/>
        <w:jc w:val="both"/>
        <w:rPr>
          <w:rFonts w:ascii="Arial" w:hAnsi="Arial" w:cs="Arial"/>
          <w:b w:val="0"/>
          <w:color w:val="auto"/>
          <w:sz w:val="4"/>
          <w:szCs w:val="4"/>
        </w:rPr>
      </w:pPr>
    </w:p>
    <w:p w14:paraId="5A3D5307" w14:textId="77777777" w:rsidR="00937E40" w:rsidRPr="00BE0A66" w:rsidRDefault="00937E40" w:rsidP="00BE0A66">
      <w:pPr>
        <w:spacing w:after="0" w:line="240" w:lineRule="auto"/>
        <w:ind w:left="-142"/>
        <w:rPr>
          <w:sz w:val="4"/>
          <w:szCs w:val="4"/>
        </w:rPr>
      </w:pPr>
    </w:p>
    <w:p w14:paraId="0C2C609D" w14:textId="69D67394" w:rsidR="00937E40" w:rsidRPr="006C2CAB" w:rsidRDefault="00937E40" w:rsidP="00BE0A66">
      <w:pPr>
        <w:pBdr>
          <w:top w:val="single" w:sz="4" w:space="1" w:color="auto"/>
          <w:left w:val="single" w:sz="4" w:space="4" w:color="auto"/>
          <w:bottom w:val="single" w:sz="4" w:space="1" w:color="auto"/>
          <w:right w:val="single" w:sz="4" w:space="22" w:color="auto"/>
        </w:pBdr>
        <w:spacing w:after="0" w:line="240" w:lineRule="auto"/>
        <w:ind w:left="-142"/>
        <w:jc w:val="center"/>
        <w:rPr>
          <w:i/>
          <w:color w:val="0070C0"/>
          <w:sz w:val="26"/>
          <w:szCs w:val="26"/>
        </w:rPr>
      </w:pPr>
      <w:r>
        <w:rPr>
          <w:i/>
          <w:color w:val="0070C0"/>
          <w:sz w:val="26"/>
        </w:rPr>
        <w:t>De sleutel tot dit beleid schuilt in de mobilisatie, het engagement, de raadpleging en de medewerking van iedereen die voor ons en met ons werkt.</w:t>
      </w:r>
    </w:p>
    <w:bookmarkEnd w:id="0"/>
    <w:p w14:paraId="1D832441" w14:textId="3AA49661" w:rsidR="00937E40" w:rsidRPr="00BE0A66" w:rsidRDefault="00593408" w:rsidP="00BE0A66">
      <w:pPr>
        <w:spacing w:after="0" w:line="240" w:lineRule="auto"/>
        <w:ind w:left="-142"/>
        <w:rPr>
          <w:sz w:val="12"/>
          <w:szCs w:val="12"/>
        </w:rPr>
      </w:pPr>
      <w:r>
        <w:rPr>
          <w:noProof/>
          <w:sz w:val="28"/>
        </w:rPr>
        <mc:AlternateContent>
          <mc:Choice Requires="wps">
            <w:drawing>
              <wp:anchor distT="0" distB="0" distL="114300" distR="114300" simplePos="0" relativeHeight="251647488" behindDoc="0" locked="0" layoutInCell="1" allowOverlap="1" wp14:anchorId="3053242E" wp14:editId="00B66509">
                <wp:simplePos x="0" y="0"/>
                <wp:positionH relativeFrom="column">
                  <wp:posOffset>2466975</wp:posOffset>
                </wp:positionH>
                <wp:positionV relativeFrom="paragraph">
                  <wp:posOffset>20955</wp:posOffset>
                </wp:positionV>
                <wp:extent cx="1685925" cy="685800"/>
                <wp:effectExtent l="0" t="0" r="952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685800"/>
                        </a:xfrm>
                        <a:prstGeom prst="rect">
                          <a:avLst/>
                        </a:prstGeom>
                        <a:solidFill>
                          <a:srgbClr val="FFFFFF"/>
                        </a:solidFill>
                        <a:ln w="9525">
                          <a:noFill/>
                          <a:miter lim="800000"/>
                          <a:headEnd/>
                          <a:tailEnd/>
                        </a:ln>
                      </wps:spPr>
                      <wps:txbx>
                        <w:txbxContent>
                          <w:p w14:paraId="1826184F" w14:textId="6BF3AAEE" w:rsidR="00BE0A66" w:rsidRDefault="00593408" w:rsidP="00BE0A66">
                            <w:pPr>
                              <w:spacing w:after="0"/>
                              <w:jc w:val="center"/>
                            </w:pPr>
                            <w:r>
                              <w:t>Thierry DIEDEREN</w:t>
                            </w:r>
                          </w:p>
                          <w:p w14:paraId="087F4148" w14:textId="18EDFC4A" w:rsidR="00BE0A66" w:rsidRDefault="00E06914" w:rsidP="00BE0A66">
                            <w:pPr>
                              <w:spacing w:after="0"/>
                              <w:jc w:val="center"/>
                            </w:pPr>
                            <w:r>
                              <w:t>Managing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3242E" id="_x0000_s1029" type="#_x0000_t202" style="position:absolute;left:0;text-align:left;margin-left:194.25pt;margin-top:1.65pt;width:132.75pt;height: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" stroked="f">
                <v:textbox>
                  <w:txbxContent>
                    <w:p w14:paraId="1826184F" w14:textId="6BF3AAEE" w:rsidR="00BE0A66" w:rsidRDefault="00593408" w:rsidP="00BE0A66">
                      <w:pPr>
                        <w:spacing w:after="0"/>
                        <w:jc w:val="center"/>
                      </w:pPr>
                      <w:r>
                        <w:t>Thierry DIEDEREN</w:t>
                      </w:r>
                    </w:p>
                    <w:p w14:paraId="087F4148" w14:textId="18EDFC4A" w:rsidR="00BE0A66" w:rsidRDefault="00E06914" w:rsidP="00BE0A66">
                      <w:pPr>
                        <w:spacing w:after="0"/>
                        <w:jc w:val="center"/>
                      </w:pPr>
                      <w:r>
                        <w:t>Managing Director</w:t>
                      </w:r>
                    </w:p>
                  </w:txbxContent>
                </v:textbox>
              </v:shape>
            </w:pict>
          </mc:Fallback>
        </mc:AlternateContent>
      </w:r>
      <w:r w:rsidR="006A39B9">
        <w:rPr>
          <w:noProof/>
          <w:sz w:val="28"/>
        </w:rPr>
        <mc:AlternateContent>
          <mc:Choice Requires="wps">
            <w:drawing>
              <wp:anchor distT="0" distB="0" distL="114300" distR="114300" simplePos="0" relativeHeight="251653632" behindDoc="0" locked="0" layoutInCell="1" allowOverlap="1" wp14:anchorId="29E8A0E8" wp14:editId="13341F5D">
                <wp:simplePos x="0" y="0"/>
                <wp:positionH relativeFrom="column">
                  <wp:posOffset>5010150</wp:posOffset>
                </wp:positionH>
                <wp:positionV relativeFrom="paragraph">
                  <wp:posOffset>22225</wp:posOffset>
                </wp:positionV>
                <wp:extent cx="1685925" cy="622300"/>
                <wp:effectExtent l="0" t="0" r="9525" b="635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622300"/>
                        </a:xfrm>
                        <a:prstGeom prst="rect">
                          <a:avLst/>
                        </a:prstGeom>
                        <a:solidFill>
                          <a:srgbClr val="FFFFFF"/>
                        </a:solidFill>
                        <a:ln w="9525">
                          <a:noFill/>
                          <a:miter lim="800000"/>
                          <a:headEnd/>
                          <a:tailEnd/>
                        </a:ln>
                      </wps:spPr>
                      <wps:txbx>
                        <w:txbxContent>
                          <w:p w14:paraId="329021DD" w14:textId="78FEA0C6" w:rsidR="00BE0A66" w:rsidRDefault="00BE0A66" w:rsidP="00BE0A66">
                            <w:pPr>
                              <w:spacing w:after="0"/>
                              <w:jc w:val="center"/>
                            </w:pPr>
                            <w:r>
                              <w:t xml:space="preserve">Philippe </w:t>
                            </w:r>
                            <w:r w:rsidR="006A39B9">
                              <w:t>DEMARTEAU</w:t>
                            </w:r>
                          </w:p>
                          <w:p w14:paraId="5E6FECA8" w14:textId="77777777" w:rsidR="00BE0A66" w:rsidRDefault="00BE0A66" w:rsidP="00BE0A66">
                            <w:pPr>
                              <w:spacing w:after="0"/>
                              <w:jc w:val="center"/>
                            </w:pPr>
                            <w:r>
                              <w:t>Verantwoordelijke SIPP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8A0E8" id="_x0000_s1029" type="#_x0000_t202" style="position:absolute;left:0;text-align:left;margin-left:394.5pt;margin-top:1.75pt;width:132.75pt;height:4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" stroked="f">
                <v:textbox>
                  <w:txbxContent>
                    <w:p w14:paraId="329021DD" w14:textId="78FEA0C6" w:rsidR="00BE0A66" w:rsidRDefault="00BE0A66" w:rsidP="00BE0A66">
                      <w:pPr>
                        <w:spacing w:after="0"/>
                        <w:jc w:val="center"/>
                      </w:pPr>
                      <w:r>
                        <w:t xml:space="preserve">Philippe </w:t>
                      </w:r>
                      <w:r w:rsidR="006A39B9">
                        <w:t>DEMARTEAU</w:t>
                      </w:r>
                    </w:p>
                    <w:p w14:paraId="5E6FECA8" w14:textId="77777777" w:rsidR="00BE0A66" w:rsidRDefault="00BE0A66" w:rsidP="00BE0A66">
                      <w:pPr>
                        <w:spacing w:after="0"/>
                        <w:jc w:val="center"/>
                      </w:pPr>
                      <w:r>
                        <w:t>Verantwoordelijke SIPP</w:t>
                      </w:r>
                    </w:p>
                  </w:txbxContent>
                </v:textbox>
              </v:shape>
            </w:pict>
          </mc:Fallback>
        </mc:AlternateContent>
      </w:r>
      <w:r w:rsidR="006A39B9">
        <w:rPr>
          <w:noProof/>
          <w:sz w:val="28"/>
        </w:rPr>
        <mc:AlternateContent>
          <mc:Choice Requires="wps">
            <w:drawing>
              <wp:anchor distT="0" distB="0" distL="114300" distR="114300" simplePos="0" relativeHeight="251650560" behindDoc="0" locked="0" layoutInCell="1" allowOverlap="1" wp14:anchorId="0DC203E2" wp14:editId="3629DE39">
                <wp:simplePos x="0" y="0"/>
                <wp:positionH relativeFrom="column">
                  <wp:posOffset>-57150</wp:posOffset>
                </wp:positionH>
                <wp:positionV relativeFrom="paragraph">
                  <wp:posOffset>22225</wp:posOffset>
                </wp:positionV>
                <wp:extent cx="1905000" cy="660400"/>
                <wp:effectExtent l="0" t="0" r="0" b="635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60400"/>
                        </a:xfrm>
                        <a:prstGeom prst="rect">
                          <a:avLst/>
                        </a:prstGeom>
                        <a:solidFill>
                          <a:srgbClr val="FFFFFF"/>
                        </a:solidFill>
                        <a:ln w="9525">
                          <a:noFill/>
                          <a:miter lim="800000"/>
                          <a:headEnd/>
                          <a:tailEnd/>
                        </a:ln>
                      </wps:spPr>
                      <wps:txbx>
                        <w:txbxContent>
                          <w:p w14:paraId="0AE0C485" w14:textId="2735136B" w:rsidR="00BE0A66" w:rsidRDefault="00BE0A66" w:rsidP="00BE0A66">
                            <w:pPr>
                              <w:spacing w:after="0"/>
                              <w:jc w:val="center"/>
                            </w:pPr>
                            <w:r>
                              <w:t xml:space="preserve">Corinne </w:t>
                            </w:r>
                            <w:r w:rsidR="006A39B9">
                              <w:t>CONTI</w:t>
                            </w:r>
                          </w:p>
                          <w:p w14:paraId="6BDFEC0B" w14:textId="165351E9" w:rsidR="00BE0A66" w:rsidRDefault="00BE0A66" w:rsidP="00BE0A66">
                            <w:pPr>
                              <w:spacing w:after="0"/>
                              <w:jc w:val="center"/>
                            </w:pPr>
                            <w:r>
                              <w:t xml:space="preserve">Verantwoordelijke </w:t>
                            </w:r>
                            <w:r w:rsidR="00593408">
                              <w:t>K</w:t>
                            </w:r>
                            <w:r>
                              <w:t>waliteit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203E2" id="_x0000_s1031" type="#_x0000_t202" style="position:absolute;left:0;text-align:left;margin-left:-4.5pt;margin-top:1.75pt;width:150pt;height: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" stroked="f">
                <v:textbox>
                  <w:txbxContent>
                    <w:p w14:paraId="0AE0C485" w14:textId="2735136B" w:rsidR="00BE0A66" w:rsidRDefault="00BE0A66" w:rsidP="00BE0A66">
                      <w:pPr>
                        <w:spacing w:after="0"/>
                        <w:jc w:val="center"/>
                      </w:pPr>
                      <w:r>
                        <w:t xml:space="preserve">Corinne </w:t>
                      </w:r>
                      <w:r w:rsidR="006A39B9">
                        <w:t>CONTI</w:t>
                      </w:r>
                    </w:p>
                    <w:p w14:paraId="6BDFEC0B" w14:textId="165351E9" w:rsidR="00BE0A66" w:rsidRDefault="00BE0A66" w:rsidP="00BE0A66">
                      <w:pPr>
                        <w:spacing w:after="0"/>
                        <w:jc w:val="center"/>
                      </w:pPr>
                      <w:r>
                        <w:t xml:space="preserve">Verantwoordelijke </w:t>
                      </w:r>
                      <w:r w:rsidR="00593408">
                        <w:t>K</w:t>
                      </w:r>
                      <w:r>
                        <w:t>waliteit</w:t>
                      </w:r>
                    </w:p>
                  </w:txbxContent>
                </v:textbox>
              </v:shape>
            </w:pict>
          </mc:Fallback>
        </mc:AlternateContent>
      </w:r>
    </w:p>
    <w:p w14:paraId="4B129473" w14:textId="0E3290E5" w:rsidR="004845E0" w:rsidRDefault="002C45EA" w:rsidP="00BE0A66">
      <w:pPr>
        <w:spacing w:after="0" w:line="240" w:lineRule="auto"/>
        <w:rPr>
          <w:sz w:val="28"/>
        </w:rPr>
      </w:pPr>
      <w:r>
        <w:object w:dxaOrig="7469" w:dyaOrig="4289" w14:anchorId="126C5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27.75pt" o:ole="">
            <v:imagedata r:id="rId12" o:title=""/>
          </v:shape>
          <o:OLEObject Type="Embed" ProgID="PBrush" ShapeID="_x0000_i1025" DrawAspect="Content" ObjectID="_1836648316" r:id="rId13"/>
        </w:object>
      </w:r>
    </w:p>
    <w:p w14:paraId="22D5DA85" w14:textId="44ED6B72" w:rsidR="00F32453" w:rsidRPr="002C45EA" w:rsidRDefault="004845E0" w:rsidP="008C492A">
      <w:pPr>
        <w:tabs>
          <w:tab w:val="left" w:pos="2545"/>
          <w:tab w:val="left" w:pos="8479"/>
        </w:tabs>
        <w:rPr>
          <w:sz w:val="28"/>
        </w:rPr>
      </w:pPr>
      <w:r>
        <w:rPr>
          <w:sz w:val="28"/>
        </w:rPr>
        <w:tab/>
      </w:r>
      <w:bookmarkEnd w:id="1"/>
      <w:r>
        <w:rPr>
          <w:sz w:val="28"/>
        </w:rPr>
        <w:tab/>
      </w:r>
    </w:p>
    <w:sectPr w:rsidR="00F32453" w:rsidRPr="002C45EA" w:rsidSect="00DB19A4">
      <w:footerReference w:type="default" r:id="rId14"/>
      <w:pgSz w:w="11906" w:h="16838" w:code="9"/>
      <w:pgMar w:top="720" w:right="849"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F0B4" w14:textId="77777777" w:rsidR="00DD535E" w:rsidRDefault="00DD535E" w:rsidP="00D846E1">
      <w:pPr>
        <w:spacing w:after="0" w:line="240" w:lineRule="auto"/>
      </w:pPr>
      <w:r>
        <w:separator/>
      </w:r>
    </w:p>
  </w:endnote>
  <w:endnote w:type="continuationSeparator" w:id="0">
    <w:p w14:paraId="73CD9372" w14:textId="77777777" w:rsidR="00DD535E" w:rsidRDefault="00DD535E" w:rsidP="00D8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BBDC" w14:textId="675E814B" w:rsidR="00937E40" w:rsidRPr="00937E40" w:rsidRDefault="00CA7D2D">
    <w:pPr>
      <w:pStyle w:val="Pieddepage"/>
      <w:rPr>
        <w:sz w:val="24"/>
      </w:rPr>
    </w:pPr>
    <w:r>
      <w:rPr>
        <w:sz w:val="24"/>
      </w:rPr>
      <w:t xml:space="preserve">Opgemaakt te Luik, </w:t>
    </w:r>
    <w:r w:rsidR="009A4AAC">
      <w:rPr>
        <w:sz w:val="24"/>
      </w:rPr>
      <w:t xml:space="preserve">2 </w:t>
    </w:r>
    <w:proofErr w:type="gramStart"/>
    <w:r w:rsidR="00D701F0">
      <w:rPr>
        <w:sz w:val="24"/>
      </w:rPr>
      <w:t xml:space="preserve">april </w:t>
    </w:r>
    <w:r w:rsidR="00A16F2C">
      <w:rPr>
        <w:sz w:val="24"/>
      </w:rPr>
      <w:t xml:space="preserve"> 202</w:t>
    </w:r>
    <w:r w:rsidR="00967681">
      <w:rPr>
        <w:sz w:val="24"/>
      </w:rPr>
      <w:t>6</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F393" w14:textId="77777777" w:rsidR="00DD535E" w:rsidRDefault="00DD535E" w:rsidP="00D846E1">
      <w:pPr>
        <w:spacing w:after="0" w:line="240" w:lineRule="auto"/>
      </w:pPr>
      <w:r>
        <w:separator/>
      </w:r>
    </w:p>
  </w:footnote>
  <w:footnote w:type="continuationSeparator" w:id="0">
    <w:p w14:paraId="0E35E56F" w14:textId="77777777" w:rsidR="00DD535E" w:rsidRDefault="00DD535E" w:rsidP="00D84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8C4"/>
    <w:multiLevelType w:val="hybridMultilevel"/>
    <w:tmpl w:val="26226312"/>
    <w:lvl w:ilvl="0" w:tplc="4BC06AF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D955D8"/>
    <w:multiLevelType w:val="hybridMultilevel"/>
    <w:tmpl w:val="8EF828EC"/>
    <w:lvl w:ilvl="0" w:tplc="6694C1F2">
      <w:start w:val="1"/>
      <w:numFmt w:val="decimal"/>
      <w:lvlText w:val="%1."/>
      <w:lvlJc w:val="left"/>
      <w:pPr>
        <w:tabs>
          <w:tab w:val="num" w:pos="531"/>
        </w:tabs>
        <w:ind w:left="531" w:hanging="360"/>
      </w:pPr>
      <w:rPr>
        <w:rFonts w:hint="default"/>
        <w:b/>
        <w:i w:val="0"/>
        <w:color w:val="0070C0"/>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56500FE5"/>
    <w:multiLevelType w:val="hybridMultilevel"/>
    <w:tmpl w:val="57C226DA"/>
    <w:lvl w:ilvl="0" w:tplc="86CA84C6">
      <w:start w:val="8"/>
      <w:numFmt w:val="decimal"/>
      <w:lvlText w:val="%1."/>
      <w:lvlJc w:val="left"/>
      <w:pPr>
        <w:tabs>
          <w:tab w:val="num" w:pos="531"/>
        </w:tabs>
        <w:ind w:left="531" w:hanging="360"/>
      </w:pPr>
      <w:rPr>
        <w:rFonts w:hint="default"/>
        <w:b/>
        <w:color w:val="0070C0"/>
        <w:sz w:val="24"/>
        <w:szCs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480414053">
    <w:abstractNumId w:val="0"/>
  </w:num>
  <w:num w:numId="2" w16cid:durableId="1840461423">
    <w:abstractNumId w:val="1"/>
  </w:num>
  <w:num w:numId="3" w16cid:durableId="179128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E1"/>
    <w:rsid w:val="0000462F"/>
    <w:rsid w:val="0000765B"/>
    <w:rsid w:val="0006262F"/>
    <w:rsid w:val="000D2F4A"/>
    <w:rsid w:val="000E6411"/>
    <w:rsid w:val="000F26CE"/>
    <w:rsid w:val="00150B7C"/>
    <w:rsid w:val="00155AF0"/>
    <w:rsid w:val="00210082"/>
    <w:rsid w:val="00210B50"/>
    <w:rsid w:val="00285360"/>
    <w:rsid w:val="002A4E41"/>
    <w:rsid w:val="002C45EA"/>
    <w:rsid w:val="002D0E64"/>
    <w:rsid w:val="002E135E"/>
    <w:rsid w:val="00316E74"/>
    <w:rsid w:val="00321BBD"/>
    <w:rsid w:val="00334952"/>
    <w:rsid w:val="0039360C"/>
    <w:rsid w:val="003A341F"/>
    <w:rsid w:val="003E269C"/>
    <w:rsid w:val="0040277D"/>
    <w:rsid w:val="00407852"/>
    <w:rsid w:val="00424683"/>
    <w:rsid w:val="00431435"/>
    <w:rsid w:val="00483227"/>
    <w:rsid w:val="004845E0"/>
    <w:rsid w:val="00496DA7"/>
    <w:rsid w:val="00593408"/>
    <w:rsid w:val="00597719"/>
    <w:rsid w:val="005B3665"/>
    <w:rsid w:val="005C10ED"/>
    <w:rsid w:val="005E7F58"/>
    <w:rsid w:val="006261BF"/>
    <w:rsid w:val="00634CF3"/>
    <w:rsid w:val="00652AA9"/>
    <w:rsid w:val="00664700"/>
    <w:rsid w:val="006A39B9"/>
    <w:rsid w:val="006C2CAB"/>
    <w:rsid w:val="006C6229"/>
    <w:rsid w:val="006D21A2"/>
    <w:rsid w:val="006E6667"/>
    <w:rsid w:val="0071417B"/>
    <w:rsid w:val="00772441"/>
    <w:rsid w:val="007B41D3"/>
    <w:rsid w:val="007D351B"/>
    <w:rsid w:val="008566BE"/>
    <w:rsid w:val="00861E01"/>
    <w:rsid w:val="00881516"/>
    <w:rsid w:val="0088712C"/>
    <w:rsid w:val="0089011A"/>
    <w:rsid w:val="008A452C"/>
    <w:rsid w:val="008C3223"/>
    <w:rsid w:val="008C492A"/>
    <w:rsid w:val="008E5B79"/>
    <w:rsid w:val="00937E40"/>
    <w:rsid w:val="00967681"/>
    <w:rsid w:val="0098692E"/>
    <w:rsid w:val="009A4AAC"/>
    <w:rsid w:val="009D5056"/>
    <w:rsid w:val="009D6CA2"/>
    <w:rsid w:val="00A16F2C"/>
    <w:rsid w:val="00A43E0A"/>
    <w:rsid w:val="00A704AC"/>
    <w:rsid w:val="00A8004A"/>
    <w:rsid w:val="00A94275"/>
    <w:rsid w:val="00AC13CB"/>
    <w:rsid w:val="00AC6A22"/>
    <w:rsid w:val="00AE025A"/>
    <w:rsid w:val="00B175CD"/>
    <w:rsid w:val="00B30480"/>
    <w:rsid w:val="00B36E04"/>
    <w:rsid w:val="00B50682"/>
    <w:rsid w:val="00BC0621"/>
    <w:rsid w:val="00BE0A66"/>
    <w:rsid w:val="00BF350F"/>
    <w:rsid w:val="00C07DC3"/>
    <w:rsid w:val="00C15DAE"/>
    <w:rsid w:val="00C81CA5"/>
    <w:rsid w:val="00C94448"/>
    <w:rsid w:val="00CA7D2D"/>
    <w:rsid w:val="00CE64DF"/>
    <w:rsid w:val="00D423BF"/>
    <w:rsid w:val="00D701F0"/>
    <w:rsid w:val="00D846E1"/>
    <w:rsid w:val="00D94977"/>
    <w:rsid w:val="00DA0CFF"/>
    <w:rsid w:val="00DB19A4"/>
    <w:rsid w:val="00DD535E"/>
    <w:rsid w:val="00DE0AB7"/>
    <w:rsid w:val="00DE225C"/>
    <w:rsid w:val="00E06914"/>
    <w:rsid w:val="00E97BD4"/>
    <w:rsid w:val="00EC772D"/>
    <w:rsid w:val="00F27608"/>
    <w:rsid w:val="00F32453"/>
    <w:rsid w:val="00F579D8"/>
    <w:rsid w:val="00F637D2"/>
    <w:rsid w:val="00F70BE6"/>
    <w:rsid w:val="00F76C15"/>
    <w:rsid w:val="00F865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655C4"/>
  <w15:docId w15:val="{202EEEC5-1871-4E58-8A54-3AFE71B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846E1"/>
    <w:pPr>
      <w:tabs>
        <w:tab w:val="center" w:pos="4536"/>
        <w:tab w:val="right" w:pos="9072"/>
      </w:tabs>
      <w:spacing w:after="0" w:line="240" w:lineRule="auto"/>
    </w:pPr>
  </w:style>
  <w:style w:type="character" w:customStyle="1" w:styleId="En-tteCar">
    <w:name w:val="En-tête Car"/>
    <w:basedOn w:val="Policepardfaut"/>
    <w:link w:val="En-tte"/>
    <w:uiPriority w:val="99"/>
    <w:rsid w:val="00D846E1"/>
    <w:rPr>
      <w:lang w:val="nl-BE"/>
    </w:rPr>
  </w:style>
  <w:style w:type="paragraph" w:styleId="Pieddepage">
    <w:name w:val="footer"/>
    <w:basedOn w:val="Normal"/>
    <w:link w:val="PieddepageCar"/>
    <w:uiPriority w:val="99"/>
    <w:unhideWhenUsed/>
    <w:rsid w:val="00D846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46E1"/>
    <w:rPr>
      <w:lang w:val="nl-BE"/>
    </w:rPr>
  </w:style>
  <w:style w:type="paragraph" w:styleId="Textedebulles">
    <w:name w:val="Balloon Text"/>
    <w:basedOn w:val="Normal"/>
    <w:link w:val="TextedebullesCar"/>
    <w:uiPriority w:val="99"/>
    <w:semiHidden/>
    <w:unhideWhenUsed/>
    <w:rsid w:val="00D846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46E1"/>
    <w:rPr>
      <w:rFonts w:ascii="Tahoma" w:hAnsi="Tahoma" w:cs="Tahoma"/>
      <w:sz w:val="16"/>
      <w:szCs w:val="16"/>
      <w:lang w:val="nl-BE"/>
    </w:rPr>
  </w:style>
  <w:style w:type="paragraph" w:styleId="Paragraphedeliste">
    <w:name w:val="List Paragraph"/>
    <w:basedOn w:val="Normal"/>
    <w:uiPriority w:val="34"/>
    <w:qFormat/>
    <w:rsid w:val="00D846E1"/>
    <w:pPr>
      <w:ind w:left="720"/>
      <w:contextualSpacing/>
    </w:pPr>
  </w:style>
  <w:style w:type="paragraph" w:styleId="Sous-titre">
    <w:name w:val="Subtitle"/>
    <w:basedOn w:val="Normal"/>
    <w:link w:val="Sous-titreCar"/>
    <w:qFormat/>
    <w:rsid w:val="00D846E1"/>
    <w:pPr>
      <w:spacing w:after="0" w:line="240" w:lineRule="auto"/>
      <w:jc w:val="center"/>
    </w:pPr>
    <w:rPr>
      <w:rFonts w:ascii="Times New Roman" w:eastAsia="Times New Roman" w:hAnsi="Times New Roman" w:cs="Times New Roman"/>
      <w:b/>
      <w:bCs/>
      <w:color w:val="0000FF"/>
      <w:sz w:val="24"/>
      <w:szCs w:val="24"/>
    </w:rPr>
  </w:style>
  <w:style w:type="character" w:customStyle="1" w:styleId="Sous-titreCar">
    <w:name w:val="Sous-titre Car"/>
    <w:basedOn w:val="Policepardfaut"/>
    <w:link w:val="Sous-titre"/>
    <w:rsid w:val="00D846E1"/>
    <w:rPr>
      <w:rFonts w:ascii="Times New Roman" w:eastAsia="Times New Roman" w:hAnsi="Times New Roman" w:cs="Times New Roman"/>
      <w:b/>
      <w:bCs/>
      <w:color w:val="0000FF"/>
      <w:sz w:val="24"/>
      <w:szCs w:val="24"/>
    </w:rPr>
  </w:style>
  <w:style w:type="paragraph" w:customStyle="1" w:styleId="StyleGauche03cmDroite02cmAvant12ptAprs1">
    <w:name w:val="Style Gauche :  03 cm Droite :  02 cm Avant : 12 pt Après : 1..."/>
    <w:basedOn w:val="Normal"/>
    <w:rsid w:val="00DE0AB7"/>
    <w:pPr>
      <w:spacing w:before="24" w:after="24" w:line="240" w:lineRule="auto"/>
      <w:ind w:left="171" w:right="115"/>
      <w:jc w:val="both"/>
    </w:pPr>
    <w:rPr>
      <w:rFonts w:ascii="Arial" w:eastAsia="Times New Roman" w:hAnsi="Arial" w:cs="Times New Roman"/>
      <w:sz w:val="24"/>
      <w:szCs w:val="20"/>
      <w:lang w:eastAsia="fr-FR"/>
    </w:rPr>
  </w:style>
  <w:style w:type="character" w:styleId="Marquedecommentaire">
    <w:name w:val="annotation reference"/>
    <w:basedOn w:val="Policepardfaut"/>
    <w:uiPriority w:val="99"/>
    <w:semiHidden/>
    <w:unhideWhenUsed/>
    <w:rsid w:val="006A39B9"/>
    <w:rPr>
      <w:sz w:val="16"/>
      <w:szCs w:val="16"/>
    </w:rPr>
  </w:style>
  <w:style w:type="paragraph" w:styleId="Commentaire">
    <w:name w:val="annotation text"/>
    <w:basedOn w:val="Normal"/>
    <w:link w:val="CommentaireCar"/>
    <w:uiPriority w:val="99"/>
    <w:unhideWhenUsed/>
    <w:rsid w:val="006A39B9"/>
    <w:pPr>
      <w:spacing w:line="240" w:lineRule="auto"/>
    </w:pPr>
    <w:rPr>
      <w:sz w:val="20"/>
      <w:szCs w:val="20"/>
    </w:rPr>
  </w:style>
  <w:style w:type="character" w:customStyle="1" w:styleId="CommentaireCar">
    <w:name w:val="Commentaire Car"/>
    <w:basedOn w:val="Policepardfaut"/>
    <w:link w:val="Commentaire"/>
    <w:uiPriority w:val="99"/>
    <w:rsid w:val="006A39B9"/>
    <w:rPr>
      <w:sz w:val="20"/>
      <w:szCs w:val="20"/>
    </w:rPr>
  </w:style>
  <w:style w:type="paragraph" w:styleId="Objetducommentaire">
    <w:name w:val="annotation subject"/>
    <w:basedOn w:val="Commentaire"/>
    <w:next w:val="Commentaire"/>
    <w:link w:val="ObjetducommentaireCar"/>
    <w:uiPriority w:val="99"/>
    <w:semiHidden/>
    <w:unhideWhenUsed/>
    <w:rsid w:val="006A39B9"/>
    <w:rPr>
      <w:b/>
      <w:bCs/>
    </w:rPr>
  </w:style>
  <w:style w:type="character" w:customStyle="1" w:styleId="ObjetducommentaireCar">
    <w:name w:val="Objet du commentaire Car"/>
    <w:basedOn w:val="CommentaireCar"/>
    <w:link w:val="Objetducommentaire"/>
    <w:uiPriority w:val="99"/>
    <w:semiHidden/>
    <w:rsid w:val="006A39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ef0d13-07f0-4c38-b78f-78ca392a424b">
      <Terms xmlns="http://schemas.microsoft.com/office/infopath/2007/PartnerControls"/>
    </lcf76f155ced4ddcb4097134ff3c332f>
    <TaxCatchAll xmlns="d2447d19-9b31-4cb7-9f22-fe7deee168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1C3C404DA407499B7854713A2CD2EE" ma:contentTypeVersion="13" ma:contentTypeDescription="Crée un document." ma:contentTypeScope="" ma:versionID="d841d540a415fb63913e9d9ed4706b4f">
  <xsd:schema xmlns:xsd="http://www.w3.org/2001/XMLSchema" xmlns:xs="http://www.w3.org/2001/XMLSchema" xmlns:p="http://schemas.microsoft.com/office/2006/metadata/properties" xmlns:ns2="abef0d13-07f0-4c38-b78f-78ca392a424b" xmlns:ns3="d2447d19-9b31-4cb7-9f22-fe7deee1687d" targetNamespace="http://schemas.microsoft.com/office/2006/metadata/properties" ma:root="true" ma:fieldsID="63297c5a9974e14a726f008d8db67e54" ns2:_="" ns3:_="">
    <xsd:import namespace="abef0d13-07f0-4c38-b78f-78ca392a424b"/>
    <xsd:import namespace="d2447d19-9b31-4cb7-9f22-fe7deee168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f0d13-07f0-4c38-b78f-78ca392a4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3e11dcc-6414-4f96-9558-fc5fa5d84e7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47d19-9b31-4cb7-9f22-fe7deee168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ff9691-d51c-4626-9e67-204c2ecdf96b}" ma:internalName="TaxCatchAll" ma:showField="CatchAllData" ma:web="d2447d19-9b31-4cb7-9f22-fe7deee16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C0F3E-698A-42BC-9FF8-AA63F62845C4}">
  <ds:schemaRefs>
    <ds:schemaRef ds:uri="http://schemas.openxmlformats.org/officeDocument/2006/bibliography"/>
  </ds:schemaRefs>
</ds:datastoreItem>
</file>

<file path=customXml/itemProps2.xml><?xml version="1.0" encoding="utf-8"?>
<ds:datastoreItem xmlns:ds="http://schemas.openxmlformats.org/officeDocument/2006/customXml" ds:itemID="{D1D9CD45-2426-4A96-8BF2-DD80D04AE4EA}">
  <ds:schemaRefs>
    <ds:schemaRef ds:uri="http://schemas.microsoft.com/office/2006/metadata/properties"/>
    <ds:schemaRef ds:uri="http://schemas.microsoft.com/office/infopath/2007/PartnerControls"/>
    <ds:schemaRef ds:uri="abef0d13-07f0-4c38-b78f-78ca392a424b"/>
    <ds:schemaRef ds:uri="d2447d19-9b31-4cb7-9f22-fe7deee1687d"/>
  </ds:schemaRefs>
</ds:datastoreItem>
</file>

<file path=customXml/itemProps3.xml><?xml version="1.0" encoding="utf-8"?>
<ds:datastoreItem xmlns:ds="http://schemas.openxmlformats.org/officeDocument/2006/customXml" ds:itemID="{80F754C3-6427-42F4-A003-F915429B1F85}">
  <ds:schemaRefs>
    <ds:schemaRef ds:uri="http://schemas.microsoft.com/sharepoint/v3/contenttype/forms"/>
  </ds:schemaRefs>
</ds:datastoreItem>
</file>

<file path=customXml/itemProps4.xml><?xml version="1.0" encoding="utf-8"?>
<ds:datastoreItem xmlns:ds="http://schemas.openxmlformats.org/officeDocument/2006/customXml" ds:itemID="{1D84DB52-A8AF-4341-9CEF-76D17E159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f0d13-07f0-4c38-b78f-78ca392a424b"/>
    <ds:schemaRef ds:uri="d2447d19-9b31-4cb7-9f22-fe7deee16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229</Words>
  <Characters>1264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Demarteau</dc:creator>
  <cp:lastModifiedBy>CONTI Corinne</cp:lastModifiedBy>
  <cp:revision>24</cp:revision>
  <cp:lastPrinted>2025-10-15T09:59:00Z</cp:lastPrinted>
  <dcterms:created xsi:type="dcterms:W3CDTF">2025-10-15T09:21:00Z</dcterms:created>
  <dcterms:modified xsi:type="dcterms:W3CDTF">2026-04-02T13:18:00Z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0x010100941C3C404DA407499B7854713A2CD2EE</vt:lpwstr>
  </property>
  <property fmtid="{D5CDD505-2E9C-101B-9397-08002B2CF9AE}" pid="3" name="Order">
    <vt:r8>2240800</vt:r8>
  </property>
  <property fmtid="{D5CDD505-2E9C-101B-9397-08002B2CF9AE}" pid="4" name="MediaServiceImageTags">
    <vt:lpwstr/>
  </property>
</Properties>
</file>